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081DC5" w:rsidRPr="00D6496A" w:rsidTr="00D57D13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081DC5" w:rsidRPr="00E37D43" w:rsidRDefault="00081DC5" w:rsidP="00862DC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81DC5" w:rsidRPr="00D57D13" w:rsidRDefault="00D57D13" w:rsidP="00D57D13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57D1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Cobro Persuasivo</w:t>
            </w:r>
          </w:p>
        </w:tc>
      </w:tr>
      <w:tr w:rsidR="00D57D13" w:rsidRPr="00D6496A" w:rsidTr="00D57D13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D57D13" w:rsidRPr="00E37D43" w:rsidRDefault="00D57D13" w:rsidP="00D57D1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13" w:rsidRPr="00D57D13" w:rsidRDefault="00D57D13" w:rsidP="00D57D13">
            <w:pPr>
              <w:rPr>
                <w:rFonts w:ascii="Arial" w:hAnsi="Arial" w:cs="Arial"/>
                <w:sz w:val="20"/>
              </w:rPr>
            </w:pPr>
            <w:r w:rsidRPr="00D57D13">
              <w:rPr>
                <w:rFonts w:ascii="Arial" w:hAnsi="Arial" w:cs="Arial"/>
                <w:sz w:val="20"/>
              </w:rPr>
              <w:t>Recaudar toda información necesaria para proceder a la localización y el cobro persuasivo del ejecutado.</w:t>
            </w:r>
          </w:p>
        </w:tc>
      </w:tr>
      <w:tr w:rsidR="00D57D13" w:rsidRPr="00D6496A" w:rsidTr="00D57D13">
        <w:trPr>
          <w:trHeight w:val="88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D57D13" w:rsidRPr="00E37D43" w:rsidRDefault="00D57D13" w:rsidP="00D57D1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57D13" w:rsidRPr="00D57D13" w:rsidRDefault="00D57D13" w:rsidP="00D57D13">
            <w:pPr>
              <w:rPr>
                <w:rFonts w:ascii="Arial" w:hAnsi="Arial" w:cs="Arial"/>
                <w:sz w:val="20"/>
              </w:rPr>
            </w:pPr>
            <w:r w:rsidRPr="00D57D13">
              <w:rPr>
                <w:rFonts w:ascii="Arial" w:hAnsi="Arial" w:cs="Arial"/>
                <w:sz w:val="20"/>
              </w:rPr>
              <w:t>Desde la verificación del título ejecutivo, hasta los acuerdos y garantías con el ejecutado.</w:t>
            </w:r>
          </w:p>
        </w:tc>
      </w:tr>
    </w:tbl>
    <w:tbl>
      <w:tblPr>
        <w:tblpPr w:leftFromText="141" w:rightFromText="141" w:vertAnchor="page" w:horzAnchor="margin" w:tblpXSpec="center" w:tblpY="2967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5"/>
        <w:gridCol w:w="3084"/>
        <w:gridCol w:w="1922"/>
        <w:gridCol w:w="1531"/>
        <w:gridCol w:w="2402"/>
        <w:gridCol w:w="1932"/>
        <w:gridCol w:w="2558"/>
        <w:gridCol w:w="2836"/>
      </w:tblGrid>
      <w:tr w:rsidR="00D57D13" w:rsidRPr="00D57D13" w:rsidTr="00D57D13">
        <w:trPr>
          <w:trHeight w:val="263"/>
        </w:trPr>
        <w:tc>
          <w:tcPr>
            <w:tcW w:w="745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D13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D13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53" w:type="dxa"/>
            <w:gridSpan w:val="2"/>
            <w:shd w:val="clear" w:color="auto" w:fill="92D050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D13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402" w:type="dxa"/>
            <w:vMerge w:val="restart"/>
            <w:shd w:val="clear" w:color="auto" w:fill="92D050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D13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932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D13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58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D13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836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D13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D57D13" w:rsidRPr="00D57D13" w:rsidTr="00D57D13">
        <w:trPr>
          <w:trHeight w:val="146"/>
        </w:trPr>
        <w:tc>
          <w:tcPr>
            <w:tcW w:w="745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22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D13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57D13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402" w:type="dxa"/>
            <w:vMerge/>
            <w:shd w:val="clear" w:color="auto" w:fill="E6E6E6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32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right w:val="single" w:sz="4" w:space="0" w:color="auto"/>
            </w:tcBorders>
            <w:shd w:val="clear" w:color="auto" w:fill="76923C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7D13" w:rsidRPr="00D57D13" w:rsidTr="00D57D13">
        <w:trPr>
          <w:trHeight w:val="893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Llevara un control de los procesos ejecutivos, los cuales deberán ser registrados en los libros.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Sub contralor Delegado para procesos de responsabilidad fiscal, jurisdicción coactiva y procesos administrativos sancionatorios.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La Secretaria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Secretaria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Oficina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de Jurisdicción Coactiva</w:t>
            </w:r>
          </w:p>
        </w:tc>
        <w:tc>
          <w:tcPr>
            <w:tcW w:w="2402" w:type="dxa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Oficina Remitente del Título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B56A5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D57D13">
              <w:rPr>
                <w:rFonts w:cs="Arial"/>
                <w:sz w:val="20"/>
                <w:szCs w:val="20"/>
              </w:rPr>
              <w:t>Libro Radicador.</w:t>
            </w:r>
          </w:p>
          <w:p w:rsidR="00D57D13" w:rsidRPr="00D57D13" w:rsidRDefault="00D57D13" w:rsidP="00B56A5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D57D13">
              <w:rPr>
                <w:rFonts w:cs="Arial"/>
                <w:sz w:val="20"/>
                <w:szCs w:val="20"/>
              </w:rPr>
              <w:t>Libro Índice</w:t>
            </w:r>
          </w:p>
          <w:p w:rsidR="00D57D13" w:rsidRPr="00D57D13" w:rsidRDefault="00D57D13" w:rsidP="00B56A5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D57D13">
              <w:rPr>
                <w:rFonts w:cs="Arial"/>
                <w:sz w:val="20"/>
                <w:szCs w:val="20"/>
              </w:rPr>
              <w:t>Libro de Contabilidad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D57D13" w:rsidRPr="00D57D13" w:rsidTr="00D57D13">
        <w:trPr>
          <w:trHeight w:val="3194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D57D13" w:rsidRPr="00D57D13" w:rsidRDefault="00D57D13" w:rsidP="00D57D13">
            <w:pPr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Solicitar la ubicación del deudor y la indagación de bienes, información sobre la última dirección y números telefónicos registrados en la declaración juramentada de bienes del ejecutado.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Sub contralor Delegado para procesos de responsabilidad fiscal, jurisdicción coactiva y procesos administrativos sancionatorios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La Secretaria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Secretaria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Oficina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de Jurisdicción Coactiva</w:t>
            </w:r>
          </w:p>
        </w:tc>
        <w:tc>
          <w:tcPr>
            <w:tcW w:w="2402" w:type="dxa"/>
            <w:vAlign w:val="center"/>
          </w:tcPr>
          <w:p w:rsidR="00D57D13" w:rsidRPr="00D57D13" w:rsidRDefault="00D57D13" w:rsidP="00B56A5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D57D13">
              <w:rPr>
                <w:rFonts w:cs="Arial"/>
                <w:sz w:val="20"/>
                <w:szCs w:val="20"/>
              </w:rPr>
              <w:t xml:space="preserve">Contraloría General de </w:t>
            </w:r>
            <w:smartTag w:uri="urn:schemas-microsoft-com:office:smarttags" w:element="PersonName">
              <w:smartTagPr>
                <w:attr w:name="ProductID" w:val="la República."/>
              </w:smartTagPr>
              <w:r w:rsidRPr="00D57D13">
                <w:rPr>
                  <w:rFonts w:cs="Arial"/>
                  <w:sz w:val="20"/>
                  <w:szCs w:val="20"/>
                </w:rPr>
                <w:t>la República.</w:t>
              </w:r>
            </w:smartTag>
          </w:p>
          <w:p w:rsidR="00D57D13" w:rsidRPr="00D57D13" w:rsidRDefault="00D57D13" w:rsidP="00D57D13">
            <w:pPr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B56A5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D57D13">
              <w:rPr>
                <w:rFonts w:cs="Arial"/>
                <w:sz w:val="20"/>
                <w:szCs w:val="20"/>
              </w:rPr>
              <w:t>Función Pública.</w:t>
            </w:r>
          </w:p>
          <w:p w:rsidR="00D57D13" w:rsidRPr="00D57D13" w:rsidRDefault="00D57D13" w:rsidP="00D57D13">
            <w:pPr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B56A5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D57D13">
              <w:rPr>
                <w:rFonts w:cs="Arial"/>
                <w:sz w:val="20"/>
                <w:szCs w:val="20"/>
              </w:rPr>
              <w:t>UIAF</w:t>
            </w:r>
          </w:p>
          <w:p w:rsidR="00D57D13" w:rsidRPr="00D57D13" w:rsidRDefault="00D57D13" w:rsidP="00D57D13">
            <w:pPr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B56A5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D57D13">
              <w:rPr>
                <w:rFonts w:cs="Arial"/>
                <w:sz w:val="20"/>
                <w:szCs w:val="20"/>
              </w:rPr>
              <w:t>Ministerio de Hacienda.</w:t>
            </w:r>
          </w:p>
          <w:p w:rsidR="00D57D13" w:rsidRPr="00D57D13" w:rsidRDefault="00D57D13" w:rsidP="00D57D13">
            <w:pPr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B56A54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D57D13">
              <w:rPr>
                <w:rFonts w:cs="Arial"/>
                <w:sz w:val="20"/>
                <w:szCs w:val="20"/>
              </w:rPr>
              <w:t>FONADE.</w:t>
            </w:r>
          </w:p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Contraloría General de Santander.</w:t>
            </w:r>
          </w:p>
        </w:tc>
      </w:tr>
      <w:tr w:rsidR="00D57D13" w:rsidRPr="00D57D13" w:rsidTr="00D57D13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 xml:space="preserve">Verificación de </w:t>
            </w:r>
            <w:smartTag w:uri="urn:schemas-microsoft-com:office:smarttags" w:element="PersonName">
              <w:smartTagPr>
                <w:attr w:name="ProductID" w:val="la Existencia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Existencia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Obligación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Obligación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en un Titulo Ejecutivo, según </w:t>
            </w:r>
            <w:smartTag w:uri="urn:schemas-microsoft-com:office:smarttags" w:element="PersonName">
              <w:smartTagPr>
                <w:attr w:name="ProductID" w:val="la Ley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Ley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y conforme al artículo 6 de </w:t>
            </w:r>
            <w:smartTag w:uri="urn:schemas-microsoft-com:office:smarttags" w:element="PersonName">
              <w:smartTagPr>
                <w:attr w:name="ProductID" w:val="la Resolución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Resolución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000093.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Sub contralor Delegado para procesos de responsabilidad fiscal, jurisdicción coactiva y procesos administrativos sancionatorios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La Secretaria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Secretaria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Oficina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de Jurisdicción Coactiva</w:t>
            </w:r>
          </w:p>
        </w:tc>
        <w:tc>
          <w:tcPr>
            <w:tcW w:w="2402" w:type="dxa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Datos del Ejecutado.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Oficina de Jurisdicción Coactiva</w:t>
            </w: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Titulo Ejecutivo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Contraloría General de Santander.</w:t>
            </w:r>
          </w:p>
        </w:tc>
      </w:tr>
      <w:tr w:rsidR="00D57D13" w:rsidRPr="00D57D13" w:rsidTr="00D57D13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Citar al ejecutado, visitas y/o llamadas al número que figure en la guía Telefónica.</w:t>
            </w:r>
          </w:p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Sub contralor Delegado para procesos de responsabilidad fiscal, jurisdicción coactiva y procesos administrativos sancionatorios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La Secretaria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Secretaria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D57D13">
                <w:rPr>
                  <w:rFonts w:ascii="Arial" w:hAnsi="Arial" w:cs="Arial"/>
                  <w:sz w:val="20"/>
                  <w:szCs w:val="20"/>
                </w:rPr>
                <w:t>la Oficina</w:t>
              </w:r>
            </w:smartTag>
            <w:r w:rsidRPr="00D57D13">
              <w:rPr>
                <w:rFonts w:ascii="Arial" w:hAnsi="Arial" w:cs="Arial"/>
                <w:sz w:val="20"/>
                <w:szCs w:val="20"/>
              </w:rPr>
              <w:t xml:space="preserve"> de Jurisdicción Coactiva</w:t>
            </w:r>
          </w:p>
        </w:tc>
        <w:tc>
          <w:tcPr>
            <w:tcW w:w="2402" w:type="dxa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Datos del Ejecutado.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Oficina de Jurisdicción Coactiva</w:t>
            </w: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Citación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D57D13" w:rsidRPr="00D57D13" w:rsidTr="00D57D13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Apertura del Proceso Administrativo de Cobro por Jurisdicción Coactiva, pasado el periodo de negociación persuasivo de máximo 3 meses.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Sub contralor Delegado para procesos de responsabilidad fiscal, jurisdicción coactiva y procesos administrativos sancionatorios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Jefe de Oficina de Jurisdicción Coactiva.</w:t>
            </w:r>
          </w:p>
        </w:tc>
        <w:tc>
          <w:tcPr>
            <w:tcW w:w="2402" w:type="dxa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 xml:space="preserve">Citación 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Oficina de Jurisdicción</w:t>
            </w:r>
          </w:p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Coactiva.</w:t>
            </w: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 xml:space="preserve">Solicitud y celebración de acuerdos con el Ejecutado. 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Ejecutado.</w:t>
            </w:r>
          </w:p>
        </w:tc>
      </w:tr>
      <w:tr w:rsidR="00D57D13" w:rsidRPr="00D57D13" w:rsidTr="00D57D13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57D13" w:rsidRPr="00D57D13" w:rsidRDefault="00D57D13" w:rsidP="00D57D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Aceptar Garantía Personal en los procesos de menor y mínima cuantía.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Sub contralor Delegado para procesos de responsabilidad fiscal, jurisdicción coactiva y procesos administrativos sancionatorios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Dependencia o Funcionario Ejecutor</w:t>
            </w:r>
          </w:p>
        </w:tc>
        <w:tc>
          <w:tcPr>
            <w:tcW w:w="2402" w:type="dxa"/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B56A54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  <w:p w:rsidR="00D57D13" w:rsidRPr="00D57D13" w:rsidRDefault="00D57D13" w:rsidP="00D57D13">
            <w:pPr>
              <w:rPr>
                <w:rFonts w:ascii="Arial" w:hAnsi="Arial" w:cs="Arial"/>
                <w:sz w:val="20"/>
                <w:szCs w:val="20"/>
              </w:rPr>
            </w:pPr>
          </w:p>
          <w:p w:rsidR="00D57D13" w:rsidRPr="00D57D13" w:rsidRDefault="00D57D13" w:rsidP="00B56A54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Oficina de Jurisdicción Coactiva.</w:t>
            </w: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Garantía Personal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D57D13" w:rsidRPr="00D57D13" w:rsidRDefault="00D57D13" w:rsidP="00D57D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D13">
              <w:rPr>
                <w:rFonts w:ascii="Arial" w:hAnsi="Arial" w:cs="Arial"/>
                <w:sz w:val="20"/>
                <w:szCs w:val="20"/>
              </w:rPr>
              <w:t>Ejecutado.</w:t>
            </w:r>
          </w:p>
        </w:tc>
      </w:tr>
    </w:tbl>
    <w:p w:rsidR="0008088A" w:rsidRDefault="0008088A" w:rsidP="00081DC5"/>
    <w:p w:rsidR="00D57D13" w:rsidRDefault="00D57D13" w:rsidP="00081DC5"/>
    <w:p w:rsidR="00A657EE" w:rsidRDefault="00A657EE" w:rsidP="00081DC5"/>
    <w:p w:rsidR="00A657EE" w:rsidRDefault="00A657EE" w:rsidP="00081DC5"/>
    <w:p w:rsidR="00A657EE" w:rsidRDefault="00A657EE" w:rsidP="00081DC5"/>
    <w:p w:rsidR="00A657EE" w:rsidRDefault="00A657EE" w:rsidP="00081DC5"/>
    <w:p w:rsidR="00A657EE" w:rsidRDefault="00A657EE" w:rsidP="00081DC5"/>
    <w:p w:rsidR="00A657EE" w:rsidRDefault="00A657EE" w:rsidP="00081DC5"/>
    <w:p w:rsidR="00A657EE" w:rsidRDefault="00A657EE" w:rsidP="00081DC5"/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A657EE" w:rsidRPr="00D35AB1" w:rsidTr="00A657EE">
        <w:trPr>
          <w:trHeight w:val="550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A657EE" w:rsidRPr="00A657EE" w:rsidRDefault="00A657EE" w:rsidP="00A65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7EE">
              <w:rPr>
                <w:rFonts w:ascii="Arial" w:hAnsi="Arial" w:cs="Arial"/>
                <w:b/>
                <w:sz w:val="20"/>
                <w:szCs w:val="20"/>
              </w:rPr>
              <w:lastRenderedPageBreak/>
              <w:t>SALIDA DEL PROCEDIMIENTO</w:t>
            </w:r>
          </w:p>
        </w:tc>
        <w:tc>
          <w:tcPr>
            <w:tcW w:w="13994" w:type="dxa"/>
            <w:vAlign w:val="center"/>
          </w:tcPr>
          <w:p w:rsidR="00A657EE" w:rsidRPr="00A657EE" w:rsidRDefault="00A657EE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Procesos Ejecutivos.</w:t>
            </w:r>
          </w:p>
          <w:p w:rsidR="00A657EE" w:rsidRPr="00A657EE" w:rsidRDefault="00A657EE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Ubicación e Información del Ejecutado.</w:t>
            </w:r>
          </w:p>
          <w:p w:rsidR="00A657EE" w:rsidRPr="00A657EE" w:rsidRDefault="00A657EE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Citaciones.</w:t>
            </w:r>
          </w:p>
          <w:p w:rsidR="00A657EE" w:rsidRPr="00A657EE" w:rsidRDefault="00A657EE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Acuerdos.</w:t>
            </w:r>
          </w:p>
          <w:p w:rsidR="00A657EE" w:rsidRPr="00A657EE" w:rsidRDefault="00A657EE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Proceso Administrativo de Cobro por Jurisdicción Coactiva.</w:t>
            </w:r>
          </w:p>
        </w:tc>
      </w:tr>
      <w:tr w:rsidR="00A657EE" w:rsidRPr="00D35AB1" w:rsidTr="00A657EE">
        <w:trPr>
          <w:trHeight w:val="638"/>
          <w:jc w:val="center"/>
        </w:trPr>
        <w:tc>
          <w:tcPr>
            <w:tcW w:w="2732" w:type="dxa"/>
            <w:shd w:val="clear" w:color="auto" w:fill="92D050"/>
            <w:vAlign w:val="center"/>
          </w:tcPr>
          <w:p w:rsidR="00A657EE" w:rsidRPr="00A657EE" w:rsidRDefault="00A657EE" w:rsidP="00A65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7EE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3994" w:type="dxa"/>
            <w:vAlign w:val="center"/>
          </w:tcPr>
          <w:p w:rsidR="00A657EE" w:rsidRPr="00A657EE" w:rsidRDefault="00A657EE" w:rsidP="00B56A54">
            <w:pPr>
              <w:pStyle w:val="Textoindependiente2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A657EE">
              <w:rPr>
                <w:rFonts w:cs="Arial"/>
                <w:b/>
                <w:sz w:val="20"/>
              </w:rPr>
              <w:t>Libro Radicador</w:t>
            </w:r>
            <w:r w:rsidRPr="00A657EE">
              <w:rPr>
                <w:rFonts w:cs="Arial"/>
                <w:sz w:val="20"/>
              </w:rPr>
              <w:t xml:space="preserve">: </w:t>
            </w:r>
            <w:r w:rsidRPr="00A657EE">
              <w:rPr>
                <w:rFonts w:cs="Arial"/>
                <w:sz w:val="20"/>
                <w:lang w:val="es-ES_tradnl"/>
              </w:rPr>
              <w:t>Los libros radiadores, de control y otros, son elementos  de ayuda y de información para las partes y sus apoderados y por ende, no son sustitutivos del deber legal del juez y de sus funcionarios</w:t>
            </w:r>
          </w:p>
          <w:p w:rsidR="00A657EE" w:rsidRPr="00A657EE" w:rsidRDefault="00A657EE" w:rsidP="00B56A54">
            <w:pPr>
              <w:pStyle w:val="Textoindependiente2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A657EE">
              <w:rPr>
                <w:rFonts w:cs="Arial"/>
                <w:b/>
                <w:sz w:val="20"/>
              </w:rPr>
              <w:t>Libro Índice</w:t>
            </w:r>
            <w:r w:rsidRPr="00A657EE">
              <w:rPr>
                <w:rFonts w:cs="Arial"/>
                <w:sz w:val="20"/>
              </w:rPr>
              <w:t xml:space="preserve">: El </w:t>
            </w:r>
            <w:r w:rsidRPr="00A657EE">
              <w:rPr>
                <w:rFonts w:cs="Arial"/>
                <w:b/>
                <w:bCs/>
                <w:sz w:val="20"/>
              </w:rPr>
              <w:t>Índice</w:t>
            </w:r>
            <w:r w:rsidRPr="00A657EE">
              <w:rPr>
                <w:rFonts w:cs="Arial"/>
                <w:color w:val="000000"/>
                <w:sz w:val="20"/>
              </w:rPr>
              <w:t>,</w:t>
            </w:r>
            <w:r w:rsidRPr="00A657EE">
              <w:rPr>
                <w:rFonts w:cs="Arial"/>
                <w:sz w:val="20"/>
              </w:rPr>
              <w:t xml:space="preserve"> este aparece como una lista ordenada que muestra los </w:t>
            </w:r>
            <w:hyperlink r:id="rId8" w:tooltip="Capítulo" w:history="1">
              <w:r w:rsidRPr="00A657EE">
                <w:rPr>
                  <w:rStyle w:val="Hipervnculo"/>
                  <w:rFonts w:cs="Arial"/>
                  <w:color w:val="000000"/>
                  <w:sz w:val="20"/>
                </w:rPr>
                <w:t>capítulos</w:t>
              </w:r>
            </w:hyperlink>
            <w:r w:rsidRPr="00A657EE">
              <w:rPr>
                <w:rFonts w:cs="Arial"/>
                <w:color w:val="000000"/>
                <w:sz w:val="20"/>
              </w:rPr>
              <w:t xml:space="preserve">, </w:t>
            </w:r>
            <w:hyperlink r:id="rId9" w:tooltip="Artículo" w:history="1">
              <w:r w:rsidRPr="00A657EE">
                <w:rPr>
                  <w:rStyle w:val="Hipervnculo"/>
                  <w:rFonts w:cs="Arial"/>
                  <w:color w:val="000000"/>
                  <w:sz w:val="20"/>
                </w:rPr>
                <w:t>artículos</w:t>
              </w:r>
            </w:hyperlink>
            <w:r w:rsidRPr="00A657EE">
              <w:rPr>
                <w:rFonts w:cs="Arial"/>
                <w:color w:val="000000"/>
                <w:sz w:val="20"/>
              </w:rPr>
              <w:t xml:space="preserve">, </w:t>
            </w:r>
            <w:hyperlink r:id="rId10" w:tooltip="Materia" w:history="1">
              <w:r w:rsidRPr="00A657EE">
                <w:rPr>
                  <w:rStyle w:val="Hipervnculo"/>
                  <w:rFonts w:cs="Arial"/>
                  <w:color w:val="000000"/>
                  <w:sz w:val="20"/>
                </w:rPr>
                <w:t>materias</w:t>
              </w:r>
            </w:hyperlink>
            <w:r w:rsidRPr="00A657EE">
              <w:rPr>
                <w:rFonts w:cs="Arial"/>
                <w:color w:val="000000"/>
                <w:sz w:val="20"/>
              </w:rPr>
              <w:t>, voces</w:t>
            </w:r>
            <w:r w:rsidRPr="00A657EE">
              <w:rPr>
                <w:rFonts w:cs="Arial"/>
                <w:sz w:val="20"/>
              </w:rPr>
              <w:t>, u otros elementos, indicando el lugar donde aparecen.</w:t>
            </w:r>
          </w:p>
          <w:p w:rsidR="00A657EE" w:rsidRPr="00A657EE" w:rsidRDefault="00A657EE" w:rsidP="00B56A54">
            <w:pPr>
              <w:pStyle w:val="Textoindependiente2"/>
              <w:numPr>
                <w:ilvl w:val="0"/>
                <w:numId w:val="5"/>
              </w:numPr>
              <w:rPr>
                <w:rFonts w:cs="Arial"/>
                <w:sz w:val="20"/>
              </w:rPr>
            </w:pPr>
            <w:r w:rsidRPr="00A657EE">
              <w:rPr>
                <w:rFonts w:cs="Arial"/>
                <w:b/>
                <w:sz w:val="20"/>
              </w:rPr>
              <w:t>Libro de Contabilidad</w:t>
            </w:r>
            <w:r w:rsidRPr="00A657EE">
              <w:rPr>
                <w:rFonts w:cs="Arial"/>
                <w:sz w:val="20"/>
              </w:rPr>
              <w:t>:</w:t>
            </w:r>
            <w:r w:rsidRPr="00A657EE">
              <w:rPr>
                <w:rFonts w:eastAsia="Arial" w:cs="Arial"/>
                <w:color w:val="1C1A1A"/>
                <w:sz w:val="20"/>
                <w:lang w:val="es-CO" w:eastAsia="en-US"/>
              </w:rPr>
              <w:t xml:space="preserve"> </w:t>
            </w:r>
            <w:r w:rsidRPr="00A657EE">
              <w:rPr>
                <w:rFonts w:cs="Arial"/>
                <w:sz w:val="20"/>
                <w:lang w:val="es-CO"/>
              </w:rPr>
              <w:t>Los libros contables son los libros que deben llevar obligatoriamente los comerciantes y las entidades  y en los cuáles se registran en forma sintética las operaciones contables que se realizan durante un lapso de tiempo determinado.</w:t>
            </w:r>
          </w:p>
          <w:p w:rsidR="00A657EE" w:rsidRPr="00A657EE" w:rsidRDefault="00A657EE" w:rsidP="00B56A5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657EE">
              <w:rPr>
                <w:rFonts w:cs="Arial"/>
                <w:b/>
                <w:sz w:val="20"/>
                <w:szCs w:val="20"/>
              </w:rPr>
              <w:t>UIAF</w:t>
            </w:r>
            <w:r w:rsidRPr="00A657EE">
              <w:rPr>
                <w:rFonts w:cs="Arial"/>
                <w:sz w:val="20"/>
                <w:szCs w:val="20"/>
              </w:rPr>
              <w:t>: Sistema Centralizado de Consulta e Información y Análisis Financiero.</w:t>
            </w:r>
          </w:p>
          <w:p w:rsidR="00A657EE" w:rsidRPr="00A657EE" w:rsidRDefault="00A657EE" w:rsidP="00B56A5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657EE">
              <w:rPr>
                <w:rFonts w:cs="Arial"/>
                <w:b/>
                <w:sz w:val="20"/>
                <w:szCs w:val="20"/>
              </w:rPr>
              <w:t>FONADE</w:t>
            </w:r>
            <w:r w:rsidRPr="00A657EE">
              <w:rPr>
                <w:rFonts w:cs="Arial"/>
                <w:sz w:val="20"/>
                <w:szCs w:val="20"/>
              </w:rPr>
              <w:t>: Fondo Financiero de Proyectos de Desarrollo.</w:t>
            </w:r>
          </w:p>
          <w:p w:rsidR="00A657EE" w:rsidRPr="00A657EE" w:rsidRDefault="00A657EE" w:rsidP="00B56A5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A657EE">
              <w:rPr>
                <w:rFonts w:cs="Arial"/>
                <w:b/>
                <w:sz w:val="20"/>
                <w:szCs w:val="20"/>
              </w:rPr>
              <w:t>Menor y Mínima Cuantía.</w:t>
            </w:r>
          </w:p>
        </w:tc>
      </w:tr>
    </w:tbl>
    <w:p w:rsidR="00A657EE" w:rsidRDefault="00A657EE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A657EE" w:rsidRPr="00D35AB1" w:rsidTr="00A657EE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A657EE" w:rsidRPr="0091635C" w:rsidRDefault="00A657EE" w:rsidP="00A657EE">
            <w:pPr>
              <w:jc w:val="center"/>
              <w:rPr>
                <w:rFonts w:ascii="Arial Narrow" w:hAnsi="Arial Narrow" w:cs="Arial"/>
                <w:b/>
              </w:rPr>
            </w:pPr>
            <w:r w:rsidRPr="0091635C">
              <w:rPr>
                <w:rFonts w:ascii="Arial Narrow" w:hAnsi="Arial Narrow" w:cs="Arial"/>
                <w:b/>
              </w:rPr>
              <w:t>DOCUMENTOS ASOCIADOS</w:t>
            </w:r>
          </w:p>
        </w:tc>
      </w:tr>
      <w:tr w:rsidR="00A657EE" w:rsidRPr="00D35AB1" w:rsidTr="00A657EE">
        <w:trPr>
          <w:trHeight w:val="261"/>
          <w:jc w:val="center"/>
        </w:trPr>
        <w:tc>
          <w:tcPr>
            <w:tcW w:w="7954" w:type="dxa"/>
            <w:shd w:val="clear" w:color="auto" w:fill="92D050"/>
            <w:vAlign w:val="center"/>
          </w:tcPr>
          <w:p w:rsidR="00A657EE" w:rsidRPr="0091635C" w:rsidRDefault="00A657EE" w:rsidP="00A657EE">
            <w:pPr>
              <w:jc w:val="center"/>
              <w:rPr>
                <w:rFonts w:ascii="Arial Narrow" w:hAnsi="Arial Narrow" w:cs="Arial"/>
                <w:b/>
              </w:rPr>
            </w:pPr>
            <w:r w:rsidRPr="0091635C">
              <w:rPr>
                <w:rFonts w:ascii="Arial Narrow" w:hAnsi="Arial Narrow" w:cs="Arial"/>
                <w:b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A657EE" w:rsidRPr="0091635C" w:rsidRDefault="00A657EE" w:rsidP="00A657EE">
            <w:pPr>
              <w:jc w:val="center"/>
              <w:rPr>
                <w:rFonts w:ascii="Arial Narrow" w:hAnsi="Arial Narrow" w:cs="Arial"/>
                <w:b/>
              </w:rPr>
            </w:pPr>
            <w:r w:rsidRPr="0091635C">
              <w:rPr>
                <w:rFonts w:ascii="Arial Narrow" w:hAnsi="Arial Narrow" w:cs="Arial"/>
                <w:b/>
              </w:rPr>
              <w:t>EXTERNOS</w:t>
            </w:r>
          </w:p>
        </w:tc>
      </w:tr>
      <w:tr w:rsidR="00A657EE" w:rsidRPr="00A657EE" w:rsidTr="00A657EE">
        <w:trPr>
          <w:trHeight w:val="1265"/>
          <w:jc w:val="center"/>
        </w:trPr>
        <w:tc>
          <w:tcPr>
            <w:tcW w:w="7954" w:type="dxa"/>
          </w:tcPr>
          <w:p w:rsidR="00A657EE" w:rsidRPr="00A657EE" w:rsidRDefault="00A657EE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Citación</w:t>
            </w:r>
          </w:p>
          <w:p w:rsidR="00A657EE" w:rsidRPr="00A657EE" w:rsidRDefault="00A657EE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Solicitud y Celebración de Acuerdos con el Ejecutado</w:t>
            </w:r>
          </w:p>
          <w:p w:rsidR="00A657EE" w:rsidRPr="00A657EE" w:rsidRDefault="00A657EE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Libro Radicador.</w:t>
            </w:r>
          </w:p>
          <w:p w:rsidR="00A657EE" w:rsidRPr="00A657EE" w:rsidRDefault="00A657EE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Libro Índice</w:t>
            </w:r>
          </w:p>
          <w:p w:rsidR="00A657EE" w:rsidRPr="00A657EE" w:rsidRDefault="00A657EE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Libro de Contabilidad</w:t>
            </w:r>
          </w:p>
        </w:tc>
        <w:tc>
          <w:tcPr>
            <w:tcW w:w="8772" w:type="dxa"/>
          </w:tcPr>
          <w:p w:rsidR="00A657EE" w:rsidRPr="00A657EE" w:rsidRDefault="00A657EE" w:rsidP="00B56A54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Datos del Ejecutado</w:t>
            </w:r>
          </w:p>
          <w:p w:rsidR="00A657EE" w:rsidRPr="00A657EE" w:rsidRDefault="00A657EE" w:rsidP="00A657E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57EE" w:rsidRPr="00A657EE" w:rsidRDefault="00A657EE" w:rsidP="00A657EE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A657EE" w:rsidRPr="00A657EE" w:rsidTr="00A657EE">
        <w:trPr>
          <w:trHeight w:val="261"/>
          <w:jc w:val="center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A657EE" w:rsidRPr="00A657EE" w:rsidRDefault="00A657EE" w:rsidP="00A65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7EE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A657EE" w:rsidRPr="00A657EE" w:rsidTr="00A657EE">
        <w:trPr>
          <w:trHeight w:val="261"/>
          <w:jc w:val="center"/>
        </w:trPr>
        <w:tc>
          <w:tcPr>
            <w:tcW w:w="7973" w:type="dxa"/>
            <w:shd w:val="clear" w:color="auto" w:fill="92D050"/>
            <w:vAlign w:val="center"/>
          </w:tcPr>
          <w:p w:rsidR="00A657EE" w:rsidRPr="00A657EE" w:rsidRDefault="00A657EE" w:rsidP="00A65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7EE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753" w:type="dxa"/>
            <w:shd w:val="clear" w:color="auto" w:fill="92D050"/>
            <w:vAlign w:val="center"/>
          </w:tcPr>
          <w:p w:rsidR="00A657EE" w:rsidRPr="00A657EE" w:rsidRDefault="00A657EE" w:rsidP="00A657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657EE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A657EE" w:rsidRPr="00A657EE" w:rsidTr="00A657EE">
        <w:trPr>
          <w:trHeight w:val="771"/>
          <w:jc w:val="center"/>
        </w:trPr>
        <w:tc>
          <w:tcPr>
            <w:tcW w:w="7973" w:type="dxa"/>
          </w:tcPr>
          <w:p w:rsidR="00A657EE" w:rsidRPr="00A657EE" w:rsidRDefault="00A657EE" w:rsidP="00B56A54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Resolución No. 000093 del 18 de Febrero del 2009.</w:t>
            </w:r>
          </w:p>
          <w:p w:rsidR="00A657EE" w:rsidRPr="00A657EE" w:rsidRDefault="00A657EE" w:rsidP="00A657EE">
            <w:pPr>
              <w:rPr>
                <w:rFonts w:ascii="Arial" w:hAnsi="Arial" w:cs="Arial"/>
                <w:sz w:val="20"/>
                <w:szCs w:val="20"/>
              </w:rPr>
            </w:pPr>
          </w:p>
          <w:p w:rsidR="00A657EE" w:rsidRPr="00A657EE" w:rsidRDefault="00A657EE" w:rsidP="00A657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53" w:type="dxa"/>
          </w:tcPr>
          <w:p w:rsidR="00A657EE" w:rsidRPr="00A657EE" w:rsidRDefault="00A657EE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Constitución Política</w:t>
            </w:r>
          </w:p>
          <w:p w:rsidR="00A657EE" w:rsidRPr="00A657EE" w:rsidRDefault="00A657EE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Ley 42 de 1993</w:t>
            </w:r>
          </w:p>
          <w:p w:rsidR="00A657EE" w:rsidRPr="00A657EE" w:rsidRDefault="00A657EE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>Ley 1066 de 2006</w:t>
            </w:r>
          </w:p>
          <w:p w:rsidR="00A657EE" w:rsidRPr="00A657EE" w:rsidRDefault="00A657EE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A657EE">
              <w:rPr>
                <w:rFonts w:ascii="Arial" w:hAnsi="Arial" w:cs="Arial"/>
                <w:sz w:val="20"/>
                <w:szCs w:val="20"/>
              </w:rPr>
              <w:t xml:space="preserve">Decreto 4473 de 2006 </w:t>
            </w:r>
          </w:p>
        </w:tc>
      </w:tr>
    </w:tbl>
    <w:p w:rsidR="00A657EE" w:rsidRDefault="00A657EE" w:rsidP="00081DC5"/>
    <w:p w:rsidR="00EF54CF" w:rsidRDefault="00EF54CF" w:rsidP="00081DC5"/>
    <w:p w:rsidR="00EF54CF" w:rsidRDefault="00EF54CF" w:rsidP="00081DC5"/>
    <w:p w:rsidR="00EF54CF" w:rsidRDefault="00EF54CF" w:rsidP="00081DC5"/>
    <w:p w:rsidR="00EF54CF" w:rsidRDefault="00EF54CF" w:rsidP="00081DC5"/>
    <w:p w:rsidR="00EC7121" w:rsidRDefault="00EC7121" w:rsidP="00081DC5"/>
    <w:p w:rsidR="00EC7121" w:rsidRDefault="00EC7121" w:rsidP="00081DC5"/>
    <w:p w:rsidR="00EF54CF" w:rsidRDefault="00EF54CF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4"/>
        <w:gridCol w:w="2833"/>
        <w:gridCol w:w="2734"/>
        <w:gridCol w:w="2937"/>
        <w:gridCol w:w="2852"/>
        <w:gridCol w:w="2830"/>
      </w:tblGrid>
      <w:tr w:rsidR="00EF54CF" w:rsidRPr="00EF54CF" w:rsidTr="00EF54CF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718" w:type="dxa"/>
            <w:gridSpan w:val="2"/>
            <w:shd w:val="clear" w:color="auto" w:fill="92D050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015" w:type="dxa"/>
            <w:vMerge w:val="restart"/>
            <w:shd w:val="clear" w:color="auto" w:fill="92D050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EF54CF" w:rsidRPr="00EF54CF" w:rsidTr="00EF54CF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sz w:val="20"/>
                <w:szCs w:val="20"/>
              </w:rPr>
              <w:t>Jefe de Oficina de Jurisdicción Coactiva.</w:t>
            </w:r>
          </w:p>
        </w:tc>
        <w:tc>
          <w:tcPr>
            <w:tcW w:w="2807" w:type="dxa"/>
            <w:shd w:val="clear" w:color="auto" w:fill="D6E3BC" w:themeFill="accent3" w:themeFillTint="66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sz w:val="20"/>
                <w:szCs w:val="20"/>
              </w:rPr>
              <w:t xml:space="preserve">Secretaria de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EF54CF">
                <w:rPr>
                  <w:rFonts w:ascii="Arial" w:eastAsia="Arial" w:hAnsi="Arial" w:cs="Arial"/>
                  <w:sz w:val="20"/>
                  <w:szCs w:val="20"/>
                </w:rPr>
                <w:t>la Oficina</w:t>
              </w:r>
            </w:smartTag>
            <w:r w:rsidRPr="00EF54CF">
              <w:rPr>
                <w:rFonts w:ascii="Arial" w:eastAsia="Arial" w:hAnsi="Arial" w:cs="Arial"/>
                <w:sz w:val="20"/>
                <w:szCs w:val="20"/>
              </w:rPr>
              <w:t xml:space="preserve"> de Jurisdicción Coactiva</w:t>
            </w:r>
          </w:p>
        </w:tc>
        <w:tc>
          <w:tcPr>
            <w:tcW w:w="3015" w:type="dxa"/>
            <w:vMerge/>
            <w:shd w:val="clear" w:color="auto" w:fill="D99594"/>
            <w:vAlign w:val="center"/>
          </w:tcPr>
          <w:p w:rsidR="00EF54CF" w:rsidRPr="00EF54CF" w:rsidRDefault="00EF54CF" w:rsidP="00EF54CF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F54CF" w:rsidRPr="00EF54CF" w:rsidRDefault="00EF54CF" w:rsidP="00EF54CF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F54CF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EF54CF" w:rsidRPr="00EF54CF" w:rsidTr="00EF54CF">
        <w:trPr>
          <w:jc w:val="center"/>
        </w:trPr>
        <w:tc>
          <w:tcPr>
            <w:tcW w:w="2910" w:type="dxa"/>
          </w:tcPr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807" w:type="dxa"/>
          </w:tcPr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73" type="#_x0000_t116" style="position:absolute;margin-left:35.5pt;margin-top:3.9pt;width:50.25pt;height:17.25pt;z-index:2514816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DD3CAC" w:rsidRDefault="00862DC9" w:rsidP="00EF54CF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4" type="#_x0000_t32" style="position:absolute;margin-left:59.5pt;margin-top:7.35pt;width:0;height:9pt;z-index:251482624" o:connectortype="straight">
                  <v:stroke endarrow="block"/>
                </v:shape>
              </w:pict>
            </w:r>
          </w:p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70" type="#_x0000_t34" style="position:absolute;margin-left:121pt;margin-top:2.55pt;width:48.9pt;height:6pt;z-index:251478528" o:connectortype="elbow" adj=",-602820,-215580" strokeweight="1pt">
                  <v:stroke endarrow="block"/>
                  <v:shadow type="perspective" color="#7f7f7f" offset="1pt" offset2="-3pt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9" type="#_x0000_t109" style="position:absolute;margin-left:8.5pt;margin-top:2.55pt;width:112.5pt;height:28.5pt;z-index:25147750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DD3CAC" w:rsidRDefault="00862DC9" w:rsidP="00EF54CF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Control de los Procesos Ejecutivos</w:t>
                        </w:r>
                      </w:p>
                    </w:txbxContent>
                  </v:textbox>
                </v:shape>
              </w:pict>
            </w:r>
          </w:p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2" type="#_x0000_t34" style="position:absolute;margin-left:121pt;margin-top:12pt;width:48.9pt;height:41.25pt;z-index:251480576" o:connectortype="elbow" adj="7001,-99857,-215580" strokeweight="1pt">
                  <v:stroke endarrow="block"/>
                  <v:shadow type="perspective" color="#7f7f7f" offset="1pt" offset2="-3pt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1" type="#_x0000_t34" style="position:absolute;margin-left:121pt;margin-top:2.25pt;width:50.25pt;height:24pt;z-index:251479552" o:connectortype="elbow" adj="10789,-162855,-209789" strokeweight="1pt">
                  <v:stroke endarrow="block"/>
                  <v:shadow type="perspective" color="#7f7f7f" offset="1pt" offset2="-3pt"/>
                </v:shape>
              </w:pict>
            </w: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5" type="#_x0000_t109" style="position:absolute;margin-left:3.25pt;margin-top:7.1pt;width:122.25pt;height:83.4pt;z-index:25148364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047033" w:rsidRDefault="00862DC9" w:rsidP="00EF54CF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047033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Solicitar la ubicación del deudor y la indagación de bienes, información sobre la última dirección y números telefónicos registrados en la declaración juramentada de bienes del ejecutado.</w:t>
                        </w:r>
                      </w:p>
                    </w:txbxContent>
                  </v:textbox>
                </v:shape>
              </w:pict>
            </w:r>
          </w:p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8" type="#_x0000_t32" style="position:absolute;margin-left:125.5pt;margin-top:-1.35pt;width:133.65pt;height:.05pt;flip:x;z-index:251486720" o:connectortype="straight" strokeweight="1pt">
                  <v:stroke endarrow="block"/>
                  <v:shadow type="perspective" color="#7f7f7f" offset="1pt" offset2="-3pt"/>
                </v:shape>
              </w:pict>
            </w:r>
          </w:p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2" type="#_x0000_t32" style="position:absolute;margin-left:125.5pt;margin-top:11.05pt;width:161.95pt;height:.05pt;flip:x;z-index:251501056" o:connectortype="straight" strokeweight="1pt">
                  <v:stroke endarrow="block"/>
                  <v:shadow type="perspective" color="#7f7f7f" offset="1pt" offset2="-3pt"/>
                </v:shape>
              </w:pict>
            </w: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3" type="#_x0000_t32" style="position:absolute;margin-left:63.25pt;margin-top:7.65pt;width:0;height:20.8pt;z-index:251512320" o:connectortype="straight">
                  <v:stroke endarrow="block"/>
                </v:shape>
              </w:pict>
            </w: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1" type="#_x0000_t109" style="position:absolute;margin-left:3.25pt;margin-top:.85pt;width:122.25pt;height:28.5pt;z-index:25151027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5713F8" w:rsidRDefault="00862DC9" w:rsidP="00EF54CF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5713F8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Verificación de </w:t>
                        </w:r>
                        <w:smartTag w:uri="urn:schemas-microsoft-com:office:smarttags" w:element="PersonName">
                          <w:smartTagPr>
                            <w:attr w:name="ProductID" w:val="la Existencia"/>
                          </w:smartTagPr>
                          <w:r w:rsidRPr="005713F8">
                            <w:rPr>
                              <w:rFonts w:ascii="Arial Narrow" w:hAnsi="Arial Narrow" w:cs="Arial"/>
                              <w:b/>
                              <w:sz w:val="16"/>
                              <w:szCs w:val="16"/>
                            </w:rPr>
                            <w:t>la Existencia</w:t>
                          </w:r>
                        </w:smartTag>
                        <w:r w:rsidRPr="005713F8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 de </w:t>
                        </w:r>
                        <w:smartTag w:uri="urn:schemas-microsoft-com:office:smarttags" w:element="PersonName">
                          <w:smartTagPr>
                            <w:attr w:name="ProductID" w:val="la Obligación"/>
                          </w:smartTagPr>
                          <w:r w:rsidRPr="005713F8">
                            <w:rPr>
                              <w:rFonts w:ascii="Arial Narrow" w:hAnsi="Arial Narrow" w:cs="Arial"/>
                              <w:b/>
                              <w:sz w:val="16"/>
                              <w:szCs w:val="16"/>
                            </w:rPr>
                            <w:t>la Obligación</w:t>
                          </w:r>
                        </w:smartTag>
                      </w:p>
                    </w:txbxContent>
                  </v:textbox>
                </v:shape>
              </w:pict>
            </w:r>
          </w:p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4" type="#_x0000_t32" style="position:absolute;margin-left:125.5pt;margin-top:2.25pt;width:45.75pt;height:0;z-index:251513344" o:connectortype="straight">
                  <v:stroke endarrow="block"/>
                </v:shape>
              </w:pict>
            </w:r>
          </w:p>
          <w:p w:rsidR="00EF54CF" w:rsidRPr="00EF54CF" w:rsidRDefault="00EF54CF" w:rsidP="00EF54CF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3015" w:type="dxa"/>
          </w:tcPr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5" type="#_x0000_t32" style="position:absolute;margin-left:74.45pt;margin-top:259.4pt;width:0;height:15.25pt;z-index:25151436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102" type="#_x0000_t114" style="position:absolute;margin-left:25.7pt;margin-top:235.4pt;width:91.5pt;height:24pt;z-index:25151129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9856C8" w:rsidRDefault="00862DC9" w:rsidP="00EF54CF">
                        <w:pP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9856C8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TITULO EJECUTIVO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0" type="#_x0000_t32" style="position:absolute;margin-left:111.2pt;margin-top:102.15pt;width:11.25pt;height:0;z-index:25148876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9" type="#_x0000_t32" style="position:absolute;margin-left:111.2pt;margin-top:58.65pt;width:11.25pt;height:0;z-index:25148774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7" type="#_x0000_t32" style="position:absolute;margin-left:122.45pt;margin-top:36.15pt;width:0;height:100.5pt;z-index:251485696;mso-position-horizontal-relative:text;mso-position-vertical-relative:text" o:connectortype="straight" strokecolor="#666" strokeweight="1pt">
                  <v:shadow type="perspective" color="#7f7f7f" opacity=".5" offset="1pt" offset2="-3pt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6" type="#_x0000_t32" style="position:absolute;margin-left:111.2pt;margin-top:36.15pt;width:11.25pt;height:0;z-index:251484672;mso-position-horizontal-relative:text;mso-position-vertical-relative:text" o:connectortype="straight" strokeweight="1pt">
                  <v:shadow type="perspective" color="#7f7f7f" offset="1pt" offset2="-3pt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7" type="#_x0000_t114" style="position:absolute;margin-left:33.2pt;margin-top:53.4pt;width:78pt;height:21pt;z-index:2514754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1A2F6C" w:rsidRDefault="00862DC9" w:rsidP="00EF54CF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1A2F6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LIBRO ÍNDICE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8" type="#_x0000_t114" style="position:absolute;margin-left:33.2pt;margin-top:85.65pt;width:78pt;height:34.5pt;z-index:2514764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1A2F6C" w:rsidRDefault="00862DC9" w:rsidP="00EF54CF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1A2F6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LIBRO DE CONTABILIDAD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6" type="#_x0000_t114" style="position:absolute;margin-left:33.2pt;margin-top:24.9pt;width:78pt;height:24pt;z-index:2514744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1A2F6C" w:rsidRDefault="00862DC9" w:rsidP="00EF54CF">
                        <w:pP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1A2F6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LIBRO RADICADOR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9" type="#_x0000_t32" style="position:absolute;margin-left:120.9pt;margin-top:162.1pt;width:25.5pt;height:0;flip:x;z-index:251508224;mso-position-horizontal-relative:text;mso-position-vertical-relative:text" o:connectortype="straight" strokeweight="1pt">
                  <v:stroke endarrow="block"/>
                  <v:shadow type="perspective" color="#7f7f7f" offset="1pt" offset2="-3pt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84" type="#_x0000_t22" style="position:absolute;margin-left:30.15pt;margin-top:154.65pt;width:90.75pt;height:33.75pt;z-index:2514928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4">
                    <w:txbxContent>
                      <w:p w:rsidR="00862DC9" w:rsidRPr="005713F8" w:rsidRDefault="00862DC9" w:rsidP="00EF54CF">
                        <w:pPr>
                          <w:pStyle w:val="Prrafodelista"/>
                          <w:spacing w:after="0" w:line="240" w:lineRule="auto"/>
                          <w:ind w:left="0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5713F8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Ministerio de Hacienda.</w:t>
                        </w:r>
                      </w:p>
                      <w:p w:rsidR="00862DC9" w:rsidRDefault="00862DC9" w:rsidP="00EF54CF"/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5" type="#_x0000_t22" style="position:absolute;margin-left:30.15pt;margin-top:201.15pt;width:85.5pt;height:22.5pt;z-index:2514938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5">
                    <w:txbxContent>
                      <w:p w:rsidR="00862DC9" w:rsidRPr="00C73064" w:rsidRDefault="00862DC9" w:rsidP="00EF54CF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C73064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FONADE</w:t>
                        </w:r>
                      </w:p>
                      <w:p w:rsidR="00862DC9" w:rsidRDefault="00862DC9" w:rsidP="00EF54CF"/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9" type="#_x0000_t32" style="position:absolute;margin-left:3.9pt;margin-top:168.9pt;width:26.25pt;height:0;flip:x;z-index:25149798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7" type="#_x0000_t32" style="position:absolute;margin-left:115.65pt;margin-top:102.15pt;width:30.75pt;height:0;flip:x;z-index:251506176;mso-position-horizontal-relative:text;mso-position-vertical-relative:text" o:connectortype="straight" strokeweight="1pt">
                  <v:stroke endarrow="block"/>
                  <v:shadow type="perspective" color="#7f7f7f" offset="1pt" offset2="-3pt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00" type="#_x0000_t32" style="position:absolute;margin-left:115.65pt;margin-top:201.15pt;width:30.75pt;height:0;flip:x;z-index:251509248;mso-position-horizontal-relative:text;mso-position-vertical-relative:text" o:connectortype="straight" strokeweight="1pt">
                  <v:stroke endarrow="block"/>
                  <v:shadow type="perspective" color="#7f7f7f" offset="1pt" offset2="-3pt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8" type="#_x0000_t32" style="position:absolute;margin-left:115.65pt;margin-top:136.65pt;width:30.75pt;height:0;flip:x;z-index:251507200;mso-position-horizontal-relative:text;mso-position-vertical-relative:text" o:connectortype="straight" strokeweight="1pt">
                  <v:stroke endarrow="block"/>
                  <v:shadow type="perspective" color="#7f7f7f" offset="1pt" offset2="-3pt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6" type="#_x0000_t32" style="position:absolute;margin-left:115.65pt;margin-top:53.4pt;width:30.75pt;height:.05pt;flip:x;z-index:251505152;mso-position-horizontal-relative:text;mso-position-vertical-relative:text" o:connectortype="straight" strokeweight="1pt">
                  <v:stroke endarrow="block"/>
                  <v:shadow type="perspective" color="#7f7f7f" offset="1pt" offset2="-3pt"/>
                </v:shape>
              </w:pict>
            </w:r>
            <w:r w:rsidRPr="00697289">
              <w:rPr>
                <w:rFonts w:ascii="Arial" w:eastAsia="Arial" w:hAnsi="Arial"/>
                <w:noProof/>
                <w:color w:val="404040"/>
                <w:sz w:val="24"/>
                <w:lang w:val="es-ES" w:eastAsia="es-ES"/>
              </w:rPr>
              <w:pict>
                <v:shape id="_x0000_s1090" type="#_x0000_t32" style="position:absolute;margin-left:3.9pt;margin-top:201.15pt;width:26.25pt;height:0;flip:x;z-index:25149900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1" type="#_x0000_t32" style="position:absolute;margin-left:3.9pt;margin-top:67.65pt;width:0;height:133.5pt;z-index:25150003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8" type="#_x0000_t32" style="position:absolute;margin-left:3.9pt;margin-top:136.65pt;width:26.25pt;height:0;flip:x;z-index:25149696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7" type="#_x0000_t32" style="position:absolute;margin-left:3.9pt;margin-top:102.15pt;width:26.25pt;height:0;flip:x;z-index:251495936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6" type="#_x0000_t32" style="position:absolute;margin-left:3.9pt;margin-top:67.65pt;width:26.25pt;height:0;flip:x;z-index:25149491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3" type="#_x0000_t22" style="position:absolute;margin-left:30.15pt;margin-top:128.55pt;width:85.5pt;height:18.6pt;z-index:2514918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3">
                    <w:txbxContent>
                      <w:p w:rsidR="00862DC9" w:rsidRPr="00C73064" w:rsidRDefault="00862DC9" w:rsidP="00EF54CF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C73064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UIAF</w:t>
                        </w:r>
                      </w:p>
                      <w:p w:rsidR="00862DC9" w:rsidRPr="00C73064" w:rsidRDefault="00862DC9" w:rsidP="00EF54CF"/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2" type="#_x0000_t22" style="position:absolute;margin-left:30.15pt;margin-top:90.9pt;width:85.5pt;height:24.7pt;z-index:2514908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2">
                    <w:txbxContent>
                      <w:p w:rsidR="00862DC9" w:rsidRPr="00C73064" w:rsidRDefault="00862DC9" w:rsidP="00EF54CF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C73064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Función Pública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1" type="#_x0000_t22" style="position:absolute;margin-left:30.15pt;margin-top:43.65pt;width:85.5pt;height:38.25pt;z-index:2514897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1">
                    <w:txbxContent>
                      <w:p w:rsidR="00862DC9" w:rsidRPr="00C73064" w:rsidRDefault="00862DC9" w:rsidP="00EF54CF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C73064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Contraloría General de </w:t>
                        </w:r>
                        <w:smartTag w:uri="urn:schemas-microsoft-com:office:smarttags" w:element="PersonName">
                          <w:smartTagPr>
                            <w:attr w:name="ProductID" w:val="la República."/>
                          </w:smartTagPr>
                          <w:r w:rsidRPr="00C73064">
                            <w:rPr>
                              <w:rFonts w:ascii="Arial Narrow" w:hAnsi="Arial Narrow" w:cs="Arial"/>
                              <w:b/>
                              <w:sz w:val="16"/>
                              <w:szCs w:val="16"/>
                            </w:rPr>
                            <w:t>la República.</w:t>
                          </w:r>
                        </w:smartTag>
                      </w:p>
                      <w:p w:rsidR="00862DC9" w:rsidRPr="00C73064" w:rsidRDefault="00862DC9" w:rsidP="00EF54CF">
                        <w:pPr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F54CF" w:rsidRPr="00EF54CF" w:rsidRDefault="00697289" w:rsidP="00EF54CF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4" type="#_x0000_t32" style="position:absolute;margin-left:.85pt;margin-top:115.6pt;width:24pt;height:0;flip:x;z-index:25150310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5" type="#_x0000_t32" style="position:absolute;margin-left:.85pt;margin-top:53.4pt;width:0;height:147.75pt;z-index:25150412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3" type="#_x0000_t22" style="position:absolute;margin-left:24.85pt;margin-top:103.85pt;width:85.5pt;height:24.7pt;z-index:2515020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3">
                    <w:txbxContent>
                      <w:p w:rsidR="00862DC9" w:rsidRPr="00C73064" w:rsidRDefault="00862DC9" w:rsidP="00EF54CF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F54CF" w:rsidRDefault="00EF54CF" w:rsidP="00081DC5"/>
    <w:p w:rsidR="00AB5020" w:rsidRDefault="00AB5020" w:rsidP="00081DC5"/>
    <w:p w:rsidR="00AB5020" w:rsidRDefault="00AB5020" w:rsidP="00081DC5"/>
    <w:p w:rsidR="00AB5020" w:rsidRDefault="00AB5020" w:rsidP="00081DC5"/>
    <w:p w:rsidR="00EC7121" w:rsidRDefault="00EC7121" w:rsidP="00081DC5"/>
    <w:p w:rsidR="00EC7121" w:rsidRDefault="00EC7121" w:rsidP="00081DC5"/>
    <w:p w:rsidR="00AB5020" w:rsidRDefault="00AB5020" w:rsidP="00081DC5"/>
    <w:p w:rsidR="00AB5020" w:rsidRDefault="00AB5020" w:rsidP="00081DC5"/>
    <w:p w:rsidR="00AB5020" w:rsidRDefault="00AB5020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4"/>
        <w:gridCol w:w="2833"/>
        <w:gridCol w:w="2990"/>
        <w:gridCol w:w="2681"/>
        <w:gridCol w:w="2852"/>
        <w:gridCol w:w="2830"/>
      </w:tblGrid>
      <w:tr w:rsidR="00596F51" w:rsidRPr="00596F51" w:rsidTr="00596F51">
        <w:trPr>
          <w:jc w:val="center"/>
        </w:trPr>
        <w:tc>
          <w:tcPr>
            <w:tcW w:w="2910" w:type="dxa"/>
            <w:shd w:val="clear" w:color="auto" w:fill="92D050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596F51">
              <w:rPr>
                <w:rFonts w:ascii="Arial" w:eastAsia="Arial" w:hAnsi="Arial" w:cs="Arial"/>
                <w:b/>
                <w:sz w:val="20"/>
              </w:rPr>
              <w:t>CLIENTE</w:t>
            </w:r>
          </w:p>
        </w:tc>
        <w:tc>
          <w:tcPr>
            <w:tcW w:w="5987" w:type="dxa"/>
            <w:gridSpan w:val="2"/>
            <w:shd w:val="clear" w:color="auto" w:fill="92D050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596F51">
              <w:rPr>
                <w:rFonts w:ascii="Arial" w:eastAsia="Arial" w:hAnsi="Arial" w:cs="Arial"/>
                <w:b/>
                <w:sz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596F51">
              <w:rPr>
                <w:rFonts w:ascii="Arial" w:eastAsia="Arial" w:hAnsi="Arial" w:cs="Arial"/>
                <w:b/>
                <w:sz w:val="20"/>
              </w:rPr>
              <w:t>PRODUCTO REGISTRO</w:t>
            </w:r>
          </w:p>
          <w:p w:rsidR="00596F51" w:rsidRPr="00596F51" w:rsidRDefault="00697289" w:rsidP="00596F5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97289">
              <w:rPr>
                <w:rFonts w:ascii="Arial" w:eastAsia="Arial" w:hAnsi="Arial" w:cs="Arial"/>
                <w:noProof/>
                <w:sz w:val="20"/>
                <w:lang w:val="es-ES" w:eastAsia="es-ES"/>
              </w:rPr>
              <w:pict>
                <v:shape id="_x0000_s1140" type="#_x0000_t32" style="position:absolute;left:0;text-align:left;margin-left:63.2pt;margin-top:23.5pt;width:0;height:17.25pt;z-index:251515392" o:connectortype="straight"/>
              </w:pict>
            </w:r>
            <w:r w:rsidR="00596F51" w:rsidRPr="00596F51">
              <w:rPr>
                <w:rFonts w:ascii="Arial" w:eastAsia="Arial" w:hAnsi="Arial" w:cs="Arial"/>
                <w:sz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596F51">
              <w:rPr>
                <w:rFonts w:ascii="Arial" w:eastAsia="Arial" w:hAnsi="Arial" w:cs="Arial"/>
                <w:b/>
                <w:sz w:val="20"/>
              </w:rPr>
              <w:t>DEPENDENCIA</w:t>
            </w:r>
          </w:p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596F51">
              <w:rPr>
                <w:rFonts w:ascii="Arial" w:eastAsia="Arial" w:hAnsi="Arial" w:cs="Arial"/>
                <w:b/>
                <w:sz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596F51">
              <w:rPr>
                <w:rFonts w:ascii="Arial" w:eastAsia="Arial" w:hAnsi="Arial" w:cs="Arial"/>
                <w:b/>
                <w:sz w:val="20"/>
              </w:rPr>
              <w:t>CLIENTE EXTERNO</w:t>
            </w:r>
          </w:p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596F51">
              <w:rPr>
                <w:rFonts w:ascii="Arial" w:eastAsia="Arial" w:hAnsi="Arial" w:cs="Arial"/>
                <w:b/>
                <w:sz w:val="20"/>
              </w:rPr>
              <w:t>(Opcional)</w:t>
            </w:r>
          </w:p>
        </w:tc>
      </w:tr>
      <w:tr w:rsidR="00596F51" w:rsidRPr="00596F51" w:rsidTr="00596F51">
        <w:trPr>
          <w:jc w:val="center"/>
        </w:trPr>
        <w:tc>
          <w:tcPr>
            <w:tcW w:w="2910" w:type="dxa"/>
            <w:shd w:val="clear" w:color="auto" w:fill="D6E3BC" w:themeFill="accent3" w:themeFillTint="66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596F51">
              <w:rPr>
                <w:rFonts w:ascii="Arial" w:eastAsia="Arial" w:hAnsi="Arial" w:cs="Arial"/>
                <w:sz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596F51">
              <w:rPr>
                <w:rFonts w:ascii="Arial" w:eastAsia="Arial" w:hAnsi="Arial" w:cs="Arial"/>
                <w:sz w:val="20"/>
              </w:rPr>
              <w:t>Jefe de Oficina de Jurisdicción Coactiva.</w:t>
            </w:r>
          </w:p>
        </w:tc>
        <w:tc>
          <w:tcPr>
            <w:tcW w:w="3076" w:type="dxa"/>
            <w:shd w:val="clear" w:color="auto" w:fill="D6E3BC" w:themeFill="accent3" w:themeFillTint="66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596F51">
              <w:rPr>
                <w:rFonts w:ascii="Arial" w:eastAsia="Arial" w:hAnsi="Arial" w:cs="Arial"/>
                <w:sz w:val="20"/>
              </w:rPr>
              <w:t xml:space="preserve">Secretaria de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596F51">
                <w:rPr>
                  <w:rFonts w:ascii="Arial" w:eastAsia="Arial" w:hAnsi="Arial" w:cs="Arial"/>
                  <w:sz w:val="20"/>
                </w:rPr>
                <w:t>la Oficina</w:t>
              </w:r>
            </w:smartTag>
            <w:r w:rsidRPr="00596F51">
              <w:rPr>
                <w:rFonts w:ascii="Arial" w:eastAsia="Arial" w:hAnsi="Arial" w:cs="Arial"/>
                <w:sz w:val="20"/>
              </w:rPr>
              <w:t xml:space="preserve"> de Jurisdicción Coactiva</w:t>
            </w:r>
          </w:p>
        </w:tc>
        <w:tc>
          <w:tcPr>
            <w:tcW w:w="2746" w:type="dxa"/>
            <w:vMerge/>
            <w:shd w:val="clear" w:color="auto" w:fill="D99594"/>
          </w:tcPr>
          <w:p w:rsidR="00596F51" w:rsidRPr="00596F51" w:rsidRDefault="00596F51" w:rsidP="00596F51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596F51">
              <w:rPr>
                <w:rFonts w:ascii="Arial" w:eastAsia="Arial" w:hAnsi="Arial" w:cs="Arial"/>
                <w:sz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</w:tcPr>
          <w:p w:rsidR="00596F51" w:rsidRPr="00596F51" w:rsidRDefault="00596F51" w:rsidP="00596F5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596F51">
              <w:rPr>
                <w:rFonts w:ascii="Arial" w:eastAsia="Arial" w:hAnsi="Arial" w:cs="Arial"/>
                <w:sz w:val="20"/>
              </w:rPr>
              <w:t>Nombre</w:t>
            </w:r>
          </w:p>
        </w:tc>
      </w:tr>
      <w:tr w:rsidR="00596F51" w:rsidRPr="00596F51" w:rsidTr="00596F51">
        <w:trPr>
          <w:trHeight w:val="5303"/>
          <w:jc w:val="center"/>
        </w:trPr>
        <w:tc>
          <w:tcPr>
            <w:tcW w:w="2910" w:type="dxa"/>
          </w:tcPr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697289" w:rsidP="00596F5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68" type="#_x0000_t109" style="position:absolute;margin-left:136.75pt;margin-top:186.4pt;width:137.3pt;height:31.5pt;z-index:2515440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6F33A9" w:rsidRDefault="00862DC9" w:rsidP="00596F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BC69A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Aceptar Garantía Personal en los procesos de menor y mínima cuantía</w:t>
                        </w:r>
                        <w:r w:rsidRPr="00D52818">
                          <w:rPr>
                            <w:rFonts w:ascii="Arial Narrow" w:hAnsi="Arial Narrow" w:cs="Arial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596F51" w:rsidRPr="00596F51" w:rsidRDefault="00697289" w:rsidP="00596F5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4" type="#_x0000_t32" style="position:absolute;margin-left:3.3pt;margin-top:121pt;width:0;height:21pt;z-index:25152972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9" type="#_x0000_t32" style="position:absolute;margin-left:73pt;margin-top:166.75pt;width:.05pt;height:13.5pt;z-index:251534848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60" type="#_x0000_t32" style="position:absolute;margin-left:3.35pt;margin-top:166.75pt;width:69.75pt;height:0;z-index:25153587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3" type="#_x0000_t32" style="position:absolute;margin-left:3.35pt;margin-top:121pt;width:8.25pt;height:0;flip:x;z-index:25152870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0" type="#_x0000_t32" style="position:absolute;margin-left:73.1pt;margin-top:75.25pt;width:0;height:10.5pt;z-index:25152563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151" type="#_x0000_t4" style="position:absolute;margin-left:11.55pt;margin-top:85.75pt;width:126pt;height:74.25pt;z-index:2515266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BA5BF1" w:rsidRDefault="00862DC9" w:rsidP="00596F51">
                        <w:pPr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Negociación Persuasiva. (Plazo de 3 meses)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6" type="#_x0000_t32" style="position:absolute;margin-left:128.55pt;margin-top:190pt;width:176.25pt;height:.05pt;z-index:251531776;mso-position-horizontal-relative:text;mso-position-vertical-relative:text" o:connectortype="straight">
                  <v:stroke endarrow="block"/>
                </v:shape>
              </w:pict>
            </w:r>
          </w:p>
          <w:p w:rsidR="00596F51" w:rsidRPr="00596F51" w:rsidRDefault="00596F51" w:rsidP="00596F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596F51" w:rsidRPr="00596F51" w:rsidRDefault="00697289" w:rsidP="00596F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9" type="#_x0000_t32" style="position:absolute;margin-left:73.05pt;margin-top:9.7pt;width:285.1pt;height:0;z-index:251524608" o:connectortype="straight"/>
              </w:pict>
            </w:r>
          </w:p>
          <w:p w:rsidR="00596F51" w:rsidRPr="00596F51" w:rsidRDefault="00596F51" w:rsidP="00596F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596F51" w:rsidRPr="00596F51" w:rsidRDefault="00697289" w:rsidP="00596F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64" type="#_x0000_t32" style="position:absolute;margin-left:123.3pt;margin-top:21pt;width:0;height:8.25pt;z-index:25153996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63" type="#_x0000_t32" style="position:absolute;margin-left:123.3pt;margin-top:21pt;width:14.25pt;height:0;flip:x;z-index:25153894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62" type="#_x0000_t32" style="position:absolute;margin-left:137.55pt;margin-top:7.5pt;width:0;height:13.45pt;z-index:251537920" o:connectortype="straight"/>
              </w:pict>
            </w:r>
          </w:p>
          <w:p w:rsidR="00596F51" w:rsidRPr="00596F51" w:rsidRDefault="00697289" w:rsidP="00596F5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158" type="#_x0000_t32" style="position:absolute;margin-left:128.55pt;margin-top:83.65pt;width:229.65pt;height:.05pt;flip:x;z-index:251533824" o:connectortype="straight">
                  <v:stroke endarrow="block"/>
                </v:shape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165" type="#_x0000_t32" style="position:absolute;margin-left:123.3pt;margin-top:10.85pt;width:.05pt;height:12.75pt;z-index:251540992" o:connectortype="straight"/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171" type="#_x0000_t32" style="position:absolute;margin-left:68.55pt;margin-top:109.85pt;width:236.25pt;height:0;z-index:251547136" o:connectortype="straight">
                  <v:stroke endarrow="block"/>
                </v:shape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170" type="#_x0000_t32" style="position:absolute;margin-left:68.55pt;margin-top:102.35pt;width:0;height:7.5pt;z-index:251546112" o:connectortype="straight"/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169" type="#_x0000_t32" style="position:absolute;margin-left:63.4pt;margin-top:113.6pt;width:0;height:0;z-index:251545088" o:connectortype="straight"/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167" type="#_x0000_t32" style="position:absolute;margin-left:133.05pt;margin-top:23.6pt;width:0;height:96pt;z-index:251543040" o:connectortype="straight"/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166" type="#_x0000_t32" style="position:absolute;margin-left:123.35pt;margin-top:23.6pt;width:9.7pt;height:0;z-index:251542016" o:connectortype="straight"/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152" type="#_x0000_t109" style="position:absolute;margin-left:3.3pt;margin-top:35.6pt;width:125.25pt;height:26.25pt;z-index:2515276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6F33A9" w:rsidRDefault="00862DC9" w:rsidP="00596F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Acuerdo entre el las partes, ejecutado y dependencia ejecutora.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161" type="#_x0000_t32" style="position:absolute;margin-left:3.35pt;margin-top:10.85pt;width:0;height:12.75pt;z-index:251536896" o:connectortype="straight"/>
              </w:pict>
            </w:r>
            <w:r w:rsidR="00596F51" w:rsidRPr="00596F51">
              <w:rPr>
                <w:rFonts w:ascii="Arial Narrow" w:eastAsia="Arial" w:hAnsi="Arial Narrow"/>
                <w:sz w:val="16"/>
                <w:szCs w:val="16"/>
              </w:rPr>
              <w:t>SI</w:t>
            </w:r>
            <w:r w:rsidR="00596F51" w:rsidRPr="00596F51">
              <w:rPr>
                <w:rFonts w:ascii="Arial" w:eastAsia="Arial" w:hAnsi="Arial"/>
                <w:sz w:val="24"/>
              </w:rPr>
              <w:t xml:space="preserve">                                </w:t>
            </w:r>
            <w:r w:rsidR="00596F51" w:rsidRPr="00596F51">
              <w:rPr>
                <w:rFonts w:ascii="Arial Narrow" w:eastAsia="Arial" w:hAnsi="Arial Narrow"/>
                <w:sz w:val="16"/>
                <w:szCs w:val="16"/>
              </w:rPr>
              <w:t>NO</w:t>
            </w:r>
          </w:p>
        </w:tc>
        <w:tc>
          <w:tcPr>
            <w:tcW w:w="3076" w:type="dxa"/>
          </w:tcPr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697289" w:rsidP="00596F5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1" type="#_x0000_t32" style="position:absolute;margin-left:67.75pt;margin-top:.7pt;width:145pt;height:.1pt;flip:x;z-index:25151641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2" type="#_x0000_t32" style="position:absolute;margin-left:67.75pt;margin-top:.7pt;width:0;height:16.5pt;z-index:251517440" o:connectortype="straight">
                  <v:stroke endarrow="block"/>
                </v:shape>
              </w:pict>
            </w:r>
          </w:p>
          <w:p w:rsidR="00596F51" w:rsidRPr="00596F51" w:rsidRDefault="00697289" w:rsidP="00596F5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4" type="#_x0000_t109" style="position:absolute;margin-left:7pt;margin-top:3.4pt;width:122.25pt;height:36pt;z-index:25151948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BA5BF1" w:rsidRDefault="00862DC9" w:rsidP="00596F51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BA5BF1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Citar al ejecutado, visitas y/o llamadas al número que figure en la guía Telefónica.</w:t>
                        </w:r>
                      </w:p>
                      <w:p w:rsidR="00862DC9" w:rsidRPr="00BA5BF1" w:rsidRDefault="00862DC9" w:rsidP="00596F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596F51" w:rsidRPr="00596F51" w:rsidRDefault="00697289" w:rsidP="00596F5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6" type="#_x0000_t32" style="position:absolute;margin-left:129.25pt;margin-top:6.85pt;width:38.25pt;height:0;z-index:251521536" o:connectortype="straight">
                  <v:stroke endarrow="block"/>
                </v:shape>
              </w:pict>
            </w: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  <w:r w:rsidRPr="00596F51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  <w:r w:rsidRPr="00596F51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596F51" w:rsidRPr="00596F51" w:rsidRDefault="00697289" w:rsidP="00596F5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7" type="#_x0000_t32" style="position:absolute;margin-left:113.45pt;margin-top:48.25pt;width:175.05pt;height:0;z-index:251522560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73" type="#_x0000_t32" style="position:absolute;margin-left:66.95pt;margin-top:256.75pt;width:0;height:6pt;z-index:25154918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72" type="#_x0000_t114" style="position:absolute;margin-left:5.45pt;margin-top:235pt;width:111.75pt;height:21.75pt;z-index:2515481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9856C8" w:rsidRDefault="00862DC9" w:rsidP="00596F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GARANTÍA PERSONAL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7" type="#_x0000_t32" style="position:absolute;margin-left:66.95pt;margin-top:205pt;width:.05pt;height:21.8pt;z-index:25153280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5" type="#_x0000_t114" style="position:absolute;margin-left:5.45pt;margin-top:160pt;width:122.25pt;height:45pt;z-index:25153075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9856C8" w:rsidRDefault="00862DC9" w:rsidP="00596F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SOLICITUD Y CELEBRACIÓN DEL ACUERDO  DE PAGO CON EL EJECUTADO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8" type="#_x0000_t32" style="position:absolute;margin-left:66.95pt;margin-top:58.75pt;width:.05pt;height:16.5pt;z-index:25152358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5" type="#_x0000_t114" style="position:absolute;margin-left:21.95pt;margin-top:37pt;width:91.5pt;height:21.75pt;z-index:2515205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9856C8" w:rsidRDefault="00862DC9" w:rsidP="00596F5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CITACIÓN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596F51" w:rsidRPr="00596F51" w:rsidRDefault="00596F51" w:rsidP="00596F5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596F51" w:rsidRPr="00596F51" w:rsidRDefault="00697289" w:rsidP="00596F5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3" type="#_x0000_t22" style="position:absolute;margin-left:12.1pt;margin-top:31pt;width:85.5pt;height:22.5pt;z-index:2515184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3">
                    <w:txbxContent>
                      <w:p w:rsidR="00862DC9" w:rsidRPr="00C73064" w:rsidRDefault="00862DC9" w:rsidP="00596F51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EJECUTADO</w:t>
                        </w:r>
                      </w:p>
                      <w:p w:rsidR="00862DC9" w:rsidRDefault="00862DC9" w:rsidP="00596F51"/>
                    </w:txbxContent>
                  </v:textbox>
                </v:shape>
              </w:pict>
            </w:r>
          </w:p>
        </w:tc>
      </w:tr>
    </w:tbl>
    <w:p w:rsidR="00AB5020" w:rsidRDefault="00AB5020" w:rsidP="00081DC5"/>
    <w:p w:rsidR="00EC7121" w:rsidRDefault="00EC7121" w:rsidP="00081DC5"/>
    <w:p w:rsidR="00EC7121" w:rsidRDefault="00EC7121" w:rsidP="00081DC5"/>
    <w:p w:rsidR="00EC7121" w:rsidRDefault="00EC7121" w:rsidP="00081DC5"/>
    <w:p w:rsidR="00EC7121" w:rsidRDefault="00EC7121" w:rsidP="00081DC5"/>
    <w:p w:rsidR="00EC7121" w:rsidRDefault="00EC7121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4"/>
        <w:gridCol w:w="2833"/>
        <w:gridCol w:w="2990"/>
        <w:gridCol w:w="2681"/>
        <w:gridCol w:w="2852"/>
        <w:gridCol w:w="2830"/>
      </w:tblGrid>
      <w:tr w:rsidR="00EC7121" w:rsidRPr="00EC7121" w:rsidTr="00EC7121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EC7121">
              <w:rPr>
                <w:rFonts w:ascii="Arial" w:eastAsia="Arial" w:hAnsi="Arial" w:cs="Arial"/>
                <w:b/>
                <w:sz w:val="20"/>
              </w:rPr>
              <w:t>CLIENTE</w:t>
            </w:r>
          </w:p>
        </w:tc>
        <w:tc>
          <w:tcPr>
            <w:tcW w:w="5987" w:type="dxa"/>
            <w:gridSpan w:val="2"/>
            <w:shd w:val="clear" w:color="auto" w:fill="92D050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EC7121">
              <w:rPr>
                <w:rFonts w:ascii="Arial" w:eastAsia="Arial" w:hAnsi="Arial" w:cs="Arial"/>
                <w:b/>
                <w:sz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EC7121">
              <w:rPr>
                <w:rFonts w:ascii="Arial" w:eastAsia="Arial" w:hAnsi="Arial" w:cs="Arial"/>
                <w:b/>
                <w:sz w:val="20"/>
              </w:rPr>
              <w:t>PRODUCTO REGISTRO</w:t>
            </w:r>
          </w:p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EC7121">
              <w:rPr>
                <w:rFonts w:ascii="Arial" w:eastAsia="Arial" w:hAnsi="Arial" w:cs="Arial"/>
                <w:sz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EC7121">
              <w:rPr>
                <w:rFonts w:ascii="Arial" w:eastAsia="Arial" w:hAnsi="Arial" w:cs="Arial"/>
                <w:b/>
                <w:sz w:val="20"/>
              </w:rPr>
              <w:t>DEPENDENCIA</w:t>
            </w:r>
          </w:p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EC7121">
              <w:rPr>
                <w:rFonts w:ascii="Arial" w:eastAsia="Arial" w:hAnsi="Arial" w:cs="Arial"/>
                <w:b/>
                <w:sz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EC7121">
              <w:rPr>
                <w:rFonts w:ascii="Arial" w:eastAsia="Arial" w:hAnsi="Arial" w:cs="Arial"/>
                <w:b/>
                <w:sz w:val="20"/>
              </w:rPr>
              <w:t>CLIENTE EXTERNO</w:t>
            </w:r>
          </w:p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EC7121">
              <w:rPr>
                <w:rFonts w:ascii="Arial" w:eastAsia="Arial" w:hAnsi="Arial" w:cs="Arial"/>
                <w:b/>
                <w:sz w:val="20"/>
              </w:rPr>
              <w:t>(Opcional)</w:t>
            </w:r>
          </w:p>
        </w:tc>
      </w:tr>
      <w:tr w:rsidR="00EC7121" w:rsidRPr="00EC7121" w:rsidTr="00EC7121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EC7121">
              <w:rPr>
                <w:rFonts w:ascii="Arial" w:eastAsia="Arial" w:hAnsi="Arial" w:cs="Arial"/>
                <w:sz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EC7121">
              <w:rPr>
                <w:rFonts w:ascii="Arial" w:eastAsia="Arial" w:hAnsi="Arial" w:cs="Arial"/>
                <w:sz w:val="20"/>
              </w:rPr>
              <w:t>Jefe de Oficina de Jurisdicción Coactiva.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EC7121">
              <w:rPr>
                <w:rFonts w:ascii="Arial" w:eastAsia="Arial" w:hAnsi="Arial" w:cs="Arial"/>
                <w:sz w:val="20"/>
              </w:rPr>
              <w:t xml:space="preserve">Secretaria de </w:t>
            </w:r>
            <w:smartTag w:uri="urn:schemas-microsoft-com:office:smarttags" w:element="PersonName">
              <w:smartTagPr>
                <w:attr w:name="ProductID" w:val="la Oficina"/>
              </w:smartTagPr>
              <w:r w:rsidRPr="00EC7121">
                <w:rPr>
                  <w:rFonts w:ascii="Arial" w:eastAsia="Arial" w:hAnsi="Arial" w:cs="Arial"/>
                  <w:sz w:val="20"/>
                </w:rPr>
                <w:t>la Oficina</w:t>
              </w:r>
            </w:smartTag>
            <w:r w:rsidRPr="00EC7121">
              <w:rPr>
                <w:rFonts w:ascii="Arial" w:eastAsia="Arial" w:hAnsi="Arial" w:cs="Arial"/>
                <w:sz w:val="20"/>
              </w:rPr>
              <w:t xml:space="preserve"> de Jurisdicción Coactiva</w:t>
            </w:r>
          </w:p>
        </w:tc>
        <w:tc>
          <w:tcPr>
            <w:tcW w:w="2746" w:type="dxa"/>
            <w:vMerge/>
            <w:shd w:val="clear" w:color="auto" w:fill="D99594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EC7121">
              <w:rPr>
                <w:rFonts w:ascii="Arial" w:eastAsia="Arial" w:hAnsi="Arial" w:cs="Arial"/>
                <w:sz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C7121" w:rsidRPr="00EC7121" w:rsidRDefault="00EC7121" w:rsidP="00EC7121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EC7121">
              <w:rPr>
                <w:rFonts w:ascii="Arial" w:eastAsia="Arial" w:hAnsi="Arial" w:cs="Arial"/>
                <w:sz w:val="20"/>
              </w:rPr>
              <w:t>Nombre</w:t>
            </w:r>
          </w:p>
        </w:tc>
      </w:tr>
      <w:tr w:rsidR="00EC7121" w:rsidRPr="00EC7121" w:rsidTr="00EC7121">
        <w:trPr>
          <w:jc w:val="center"/>
        </w:trPr>
        <w:tc>
          <w:tcPr>
            <w:tcW w:w="2910" w:type="dxa"/>
          </w:tcPr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C7121" w:rsidRPr="00EC7121" w:rsidRDefault="00697289" w:rsidP="00EC712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89" type="#_x0000_t32" style="position:absolute;margin-left:122.55pt;margin-top:.25pt;width:0;height:29.25pt;z-index:251555328;mso-position-horizontal-relative:text;mso-position-vertical-relative:text" o:connectortype="straight"/>
              </w:pict>
            </w:r>
          </w:p>
          <w:p w:rsidR="00EC7121" w:rsidRPr="00EC7121" w:rsidRDefault="00697289" w:rsidP="00EC712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1" type="#_x0000_t32" style="position:absolute;margin-left:66.3pt;margin-top:15.7pt;width:0;height:17.25pt;z-index:251557376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0" type="#_x0000_t32" style="position:absolute;margin-left:66.3pt;margin-top:15.7pt;width:56.25pt;height:0;flip:x;z-index:251556352" o:connectortype="straight"/>
              </w:pict>
            </w:r>
          </w:p>
          <w:p w:rsidR="00EC7121" w:rsidRPr="00EC7121" w:rsidRDefault="00697289" w:rsidP="00EC712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84" type="#_x0000_t109" style="position:absolute;margin-left:6.3pt;margin-top:7.1pt;width:125.25pt;height:31.45pt;z-index:25155020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BC69A5" w:rsidRDefault="00862DC9" w:rsidP="00EC712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BC69A5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Apertura del Proceso Administrativo de Cobro por Jurisdicción Coactiva</w:t>
                        </w:r>
                        <w:r w:rsidRPr="00BC69A5"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EC7121" w:rsidRPr="00EC7121" w:rsidRDefault="00697289" w:rsidP="00EC712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3" type="#_x0000_t32" style="position:absolute;margin-left:66.3pt;margin-top:12.7pt;width:0;height:17.25pt;z-index:251559424" o:connectortype="straight">
                  <v:stroke endarrow="block"/>
                </v:shape>
              </w:pict>
            </w:r>
          </w:p>
          <w:p w:rsidR="00EC7121" w:rsidRPr="00EC7121" w:rsidRDefault="00697289" w:rsidP="00EC712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92" type="#_x0000_t116" style="position:absolute;margin-left:42.3pt;margin-top:4.1pt;width:54.75pt;height:17.25pt;z-index:25155840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BC69A5" w:rsidRDefault="00862DC9" w:rsidP="00EC712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BC69A5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EC7121" w:rsidRPr="00EC7121" w:rsidRDefault="00EC7121" w:rsidP="00EC712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</w:tc>
        <w:tc>
          <w:tcPr>
            <w:tcW w:w="3076" w:type="dxa"/>
          </w:tcPr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697289" w:rsidP="00EC712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86" type="#_x0000_t32" style="position:absolute;margin-left:67.75pt;margin-top:-.8pt;width:141.95pt;height:.05pt;flip:x;z-index:25155225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88" type="#_x0000_t32" style="position:absolute;margin-left:67.75pt;margin-top:-.8pt;width:0;height:16.5pt;z-index:251554304" o:connectortype="straight">
                  <v:stroke endarrow="block"/>
                </v:shape>
              </w:pict>
            </w:r>
          </w:p>
          <w:p w:rsidR="00EC7121" w:rsidRPr="00EC7121" w:rsidRDefault="00697289" w:rsidP="00EC712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87" type="#_x0000_t116" style="position:absolute;margin-left:38.5pt;margin-top:1.9pt;width:54.75pt;height:17.25pt;z-index:2515532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BC69A5" w:rsidRDefault="00862DC9" w:rsidP="00EC712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BC69A5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  <w:r w:rsidRPr="00EC7121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  <w:r w:rsidRPr="00EC7121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EC7121" w:rsidRPr="00EC7121" w:rsidRDefault="00697289" w:rsidP="00EC7121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85" type="#_x0000_t32" style="position:absolute;margin-left:60.2pt;margin-top:.25pt;width:0;height:12.75pt;z-index:251551232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C7121" w:rsidRPr="00EC7121" w:rsidRDefault="00EC7121" w:rsidP="00EC7121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EC7121" w:rsidRDefault="00EC7121" w:rsidP="00081DC5"/>
    <w:p w:rsidR="00EC7121" w:rsidRDefault="00EC7121" w:rsidP="00081DC5"/>
    <w:p w:rsidR="00EC7121" w:rsidRDefault="00EC7121" w:rsidP="00081DC5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EC7121" w:rsidRPr="00EC7121" w:rsidTr="00862DC9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C7121" w:rsidRPr="00EC7121" w:rsidRDefault="00EC7121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C7121" w:rsidRPr="00EC7121" w:rsidRDefault="00EC7121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C7121" w:rsidRPr="00EC7121" w:rsidRDefault="00EC7121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EC7121" w:rsidRPr="00EC7121" w:rsidTr="00862DC9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EC7121" w:rsidRPr="00EC7121" w:rsidRDefault="00EC7121" w:rsidP="00862DC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EC7121" w:rsidRPr="00EC7121" w:rsidTr="00862DC9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EC7121" w:rsidRPr="00EC7121" w:rsidRDefault="00EC7121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EC7121" w:rsidRPr="00EC7121" w:rsidRDefault="00EC7121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EC7121" w:rsidRPr="00EC7121" w:rsidRDefault="00EC7121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EC7121" w:rsidRDefault="00EC7121" w:rsidP="00081DC5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EC7121" w:rsidRPr="00D6496A" w:rsidTr="00862DC9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EC7121" w:rsidRPr="00E37D43" w:rsidRDefault="00EC7121" w:rsidP="00862DC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C7121" w:rsidRPr="00EC7121" w:rsidRDefault="00EC7121" w:rsidP="00862DC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C7121">
              <w:rPr>
                <w:rFonts w:ascii="Arial" w:hAnsi="Arial" w:cs="Arial"/>
                <w:sz w:val="20"/>
              </w:rPr>
              <w:t>Cobro Persuasivo</w:t>
            </w:r>
          </w:p>
        </w:tc>
      </w:tr>
      <w:tr w:rsidR="00EC7121" w:rsidRPr="00D6496A" w:rsidTr="00862DC9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EC7121" w:rsidRPr="00E37D43" w:rsidRDefault="00EC7121" w:rsidP="00862DC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7121" w:rsidRPr="00EC7121" w:rsidRDefault="00EC7121" w:rsidP="00862DC9">
            <w:pPr>
              <w:rPr>
                <w:rFonts w:ascii="Arial" w:hAnsi="Arial" w:cs="Arial"/>
                <w:sz w:val="20"/>
              </w:rPr>
            </w:pPr>
            <w:r w:rsidRPr="00EC7121">
              <w:rPr>
                <w:rFonts w:ascii="Arial" w:hAnsi="Arial" w:cs="Arial"/>
                <w:sz w:val="20"/>
              </w:rPr>
              <w:t>Recaudar toda información necesaria para proceder a la localización y el cobro persuasivo del ejecutado.</w:t>
            </w:r>
          </w:p>
        </w:tc>
      </w:tr>
      <w:tr w:rsidR="00EC7121" w:rsidRPr="00D6496A" w:rsidTr="00862DC9">
        <w:trPr>
          <w:trHeight w:val="88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EC7121" w:rsidRPr="00E37D43" w:rsidRDefault="00EC7121" w:rsidP="00862DC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7121" w:rsidRPr="00EC7121" w:rsidRDefault="00EC7121" w:rsidP="00862DC9">
            <w:pPr>
              <w:rPr>
                <w:rFonts w:ascii="Arial" w:hAnsi="Arial" w:cs="Arial"/>
                <w:sz w:val="20"/>
              </w:rPr>
            </w:pPr>
            <w:r w:rsidRPr="00EC7121">
              <w:rPr>
                <w:rFonts w:ascii="Arial" w:hAnsi="Arial" w:cs="Arial"/>
                <w:sz w:val="20"/>
              </w:rPr>
              <w:t>Desde la verificación del título ejecutivo, hasta los acuerdos y garantías con el ejecutado.</w:t>
            </w:r>
          </w:p>
        </w:tc>
      </w:tr>
    </w:tbl>
    <w:tbl>
      <w:tblPr>
        <w:tblpPr w:leftFromText="141" w:rightFromText="141" w:vertAnchor="page" w:horzAnchor="margin" w:tblpXSpec="center" w:tblpY="3118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5"/>
        <w:gridCol w:w="3084"/>
        <w:gridCol w:w="1922"/>
        <w:gridCol w:w="1531"/>
        <w:gridCol w:w="2402"/>
        <w:gridCol w:w="1932"/>
        <w:gridCol w:w="2558"/>
        <w:gridCol w:w="2836"/>
      </w:tblGrid>
      <w:tr w:rsidR="001A3261" w:rsidRPr="001A3261" w:rsidTr="001A3261">
        <w:trPr>
          <w:trHeight w:val="263"/>
        </w:trPr>
        <w:tc>
          <w:tcPr>
            <w:tcW w:w="745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61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bottom w:val="nil"/>
            </w:tcBorders>
            <w:shd w:val="clear" w:color="auto" w:fill="92D050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61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53" w:type="dxa"/>
            <w:gridSpan w:val="2"/>
            <w:tcBorders>
              <w:bottom w:val="nil"/>
            </w:tcBorders>
            <w:shd w:val="clear" w:color="auto" w:fill="92D050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61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402" w:type="dxa"/>
            <w:vMerge w:val="restart"/>
            <w:tcBorders>
              <w:bottom w:val="nil"/>
            </w:tcBorders>
            <w:shd w:val="clear" w:color="auto" w:fill="92D050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61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932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61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58" w:type="dxa"/>
            <w:vMerge w:val="restart"/>
            <w:tcBorders>
              <w:left w:val="single" w:sz="4" w:space="0" w:color="auto"/>
              <w:bottom w:val="nil"/>
            </w:tcBorders>
            <w:shd w:val="clear" w:color="auto" w:fill="92D050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61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836" w:type="dxa"/>
            <w:vMerge w:val="restart"/>
            <w:tcBorders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A3261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1A3261" w:rsidRPr="001A3261" w:rsidTr="001A3261">
        <w:trPr>
          <w:trHeight w:val="146"/>
        </w:trPr>
        <w:tc>
          <w:tcPr>
            <w:tcW w:w="745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84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22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61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3261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402" w:type="dxa"/>
            <w:vMerge/>
            <w:shd w:val="clear" w:color="auto" w:fill="E6E6E6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32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right w:val="single" w:sz="4" w:space="0" w:color="auto"/>
            </w:tcBorders>
            <w:shd w:val="clear" w:color="auto" w:fill="76923C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A3261" w:rsidRPr="001A3261" w:rsidTr="001A3261">
        <w:trPr>
          <w:trHeight w:val="893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Verificar los requisitos para corroborar en el titulo, que sean obligaciones claras, expresas y exigibles:</w:t>
            </w:r>
          </w:p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3261" w:rsidRPr="001A3261" w:rsidRDefault="001A3261" w:rsidP="00B56A54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Cuaderno de Medidas de Responsabilidad Fiscal.</w:t>
            </w:r>
          </w:p>
          <w:p w:rsidR="001A3261" w:rsidRPr="001A3261" w:rsidRDefault="001A3261" w:rsidP="00B56A54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Bienes del Deudor</w:t>
            </w:r>
          </w:p>
          <w:p w:rsidR="001A3261" w:rsidRPr="001A3261" w:rsidRDefault="001A3261" w:rsidP="00B56A54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Títulos de Depósito Judicial.</w:t>
            </w:r>
          </w:p>
          <w:p w:rsidR="001A3261" w:rsidRPr="001A3261" w:rsidRDefault="001A3261" w:rsidP="00B56A54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Pólizas de Seguro del Ejecutado.</w:t>
            </w:r>
          </w:p>
          <w:p w:rsidR="001A3261" w:rsidRPr="001A3261" w:rsidRDefault="001A3261" w:rsidP="00B56A54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Contrato de Seguros.</w:t>
            </w:r>
          </w:p>
          <w:p w:rsidR="001A3261" w:rsidRPr="001A3261" w:rsidRDefault="001A3261" w:rsidP="00B56A54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Clausulas Adicionales.</w:t>
            </w:r>
          </w:p>
          <w:p w:rsidR="001A3261" w:rsidRPr="001A3261" w:rsidRDefault="001A3261" w:rsidP="00B56A54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Títulos por Fallos con Responsabilidad.</w:t>
            </w:r>
          </w:p>
          <w:p w:rsidR="001A3261" w:rsidRPr="001A3261" w:rsidRDefault="001A3261" w:rsidP="00B56A54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Copia de Solicitud de Inclusión al Boletín de Responsables Fiscales.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Coactiva.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B56A54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Proceso de Responsabilidad Fiscal.</w:t>
            </w:r>
          </w:p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3261" w:rsidRPr="001A3261" w:rsidRDefault="001A3261" w:rsidP="00B56A54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Deudor</w:t>
            </w:r>
          </w:p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3261" w:rsidRPr="001A3261" w:rsidRDefault="001A3261" w:rsidP="00B56A54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 xml:space="preserve">Contraloría General de </w:t>
            </w:r>
            <w:smartTag w:uri="urn:schemas-microsoft-com:office:smarttags" w:element="PersonName">
              <w:smartTagPr>
                <w:attr w:name="ProductID" w:val="la República."/>
              </w:smartTagPr>
              <w:r w:rsidRPr="001A3261">
                <w:rPr>
                  <w:rFonts w:ascii="Arial" w:hAnsi="Arial" w:cs="Arial"/>
                  <w:sz w:val="20"/>
                  <w:szCs w:val="20"/>
                </w:rPr>
                <w:t>la República.</w:t>
              </w:r>
            </w:smartTag>
          </w:p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3261" w:rsidRPr="001A3261" w:rsidRDefault="001A3261" w:rsidP="00B56A54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 xml:space="preserve">Grupo SIRI de </w:t>
            </w:r>
            <w:smartTag w:uri="urn:schemas-microsoft-com:office:smarttags" w:element="PersonName">
              <w:smartTagPr>
                <w:attr w:name="ProductID" w:val="la Procuraduría General"/>
              </w:smartTagPr>
              <w:r w:rsidRPr="001A3261">
                <w:rPr>
                  <w:rFonts w:ascii="Arial" w:hAnsi="Arial" w:cs="Arial"/>
                  <w:sz w:val="20"/>
                  <w:szCs w:val="20"/>
                </w:rPr>
                <w:t>la Procuraduría General</w:t>
              </w:r>
            </w:smartTag>
            <w:r w:rsidRPr="001A3261">
              <w:rPr>
                <w:rFonts w:ascii="Arial" w:hAnsi="Arial" w:cs="Arial"/>
                <w:sz w:val="20"/>
                <w:szCs w:val="20"/>
              </w:rPr>
              <w:t xml:space="preserve"> de </w:t>
            </w:r>
            <w:smartTag w:uri="urn:schemas-microsoft-com:office:smarttags" w:element="PersonName">
              <w:smartTagPr>
                <w:attr w:name="ProductID" w:val="la Nación."/>
              </w:smartTagPr>
              <w:r w:rsidRPr="001A3261">
                <w:rPr>
                  <w:rFonts w:ascii="Arial" w:hAnsi="Arial" w:cs="Arial"/>
                  <w:sz w:val="20"/>
                  <w:szCs w:val="20"/>
                </w:rPr>
                <w:t>la Nación.</w:t>
              </w:r>
            </w:smartTag>
          </w:p>
          <w:p w:rsidR="001A3261" w:rsidRPr="001A3261" w:rsidRDefault="001A3261" w:rsidP="001A3261">
            <w:pPr>
              <w:pStyle w:val="Prrafodelista"/>
              <w:spacing w:line="240" w:lineRule="auto"/>
              <w:rPr>
                <w:rFonts w:cs="Arial"/>
                <w:sz w:val="20"/>
                <w:szCs w:val="20"/>
              </w:rPr>
            </w:pPr>
          </w:p>
          <w:p w:rsidR="001A3261" w:rsidRPr="001A3261" w:rsidRDefault="001A3261" w:rsidP="00B56A54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Entidades Públicas y Privadas</w:t>
            </w:r>
          </w:p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B56A5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A3261">
              <w:rPr>
                <w:rFonts w:cs="Arial"/>
                <w:sz w:val="20"/>
                <w:szCs w:val="20"/>
              </w:rPr>
              <w:t>Libro Radicador</w:t>
            </w:r>
          </w:p>
          <w:p w:rsidR="001A3261" w:rsidRPr="001A3261" w:rsidRDefault="001A3261" w:rsidP="00B56A5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A3261">
              <w:rPr>
                <w:rFonts w:cs="Arial"/>
                <w:sz w:val="20"/>
                <w:szCs w:val="20"/>
              </w:rPr>
              <w:t>Expediente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1A3261" w:rsidRPr="001A3261" w:rsidTr="001A3261">
        <w:trPr>
          <w:trHeight w:val="3194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ind w:firstLine="708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Decretar el embargo y secuestro preventivo de los bienes del deudor que se hayan establecido como de su propiedad.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pStyle w:val="Prrafodelista"/>
              <w:spacing w:after="0" w:line="240" w:lineRule="auto"/>
              <w:ind w:left="360"/>
              <w:jc w:val="center"/>
              <w:rPr>
                <w:rFonts w:cs="Arial"/>
                <w:sz w:val="20"/>
                <w:szCs w:val="20"/>
              </w:rPr>
            </w:pPr>
            <w:r w:rsidRPr="001A3261">
              <w:rPr>
                <w:rFonts w:cs="Arial"/>
                <w:sz w:val="20"/>
                <w:szCs w:val="20"/>
              </w:rPr>
              <w:t>Sub contralor Delegado para procesos de responsabilidad fiscal, jurisdicción coactiva y procesos administrativos sancionatorios.</w:t>
            </w:r>
          </w:p>
          <w:p w:rsidR="001A3261" w:rsidRPr="001A3261" w:rsidRDefault="001A3261" w:rsidP="001A3261">
            <w:pPr>
              <w:pStyle w:val="Prrafodelista"/>
              <w:spacing w:after="0" w:line="240" w:lineRule="auto"/>
              <w:ind w:left="360"/>
              <w:jc w:val="center"/>
              <w:rPr>
                <w:rFonts w:cs="Arial"/>
                <w:sz w:val="20"/>
                <w:szCs w:val="20"/>
              </w:rPr>
            </w:pPr>
          </w:p>
          <w:p w:rsidR="001A3261" w:rsidRPr="001A3261" w:rsidRDefault="001A3261" w:rsidP="001A3261">
            <w:pPr>
              <w:pStyle w:val="Prrafodelista"/>
              <w:spacing w:after="0" w:line="240" w:lineRule="auto"/>
              <w:ind w:left="36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Oficina de Contraloría General</w:t>
            </w: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Mandamiento de Pago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Estado</w:t>
            </w:r>
          </w:p>
        </w:tc>
      </w:tr>
      <w:tr w:rsidR="001A3261" w:rsidRPr="001A3261" w:rsidTr="001A3261">
        <w:trPr>
          <w:trHeight w:val="1888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Producir el Mandamiento de Pago para cancelación de las obligaciones del Ejecutado.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Coactiva.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Mandamiento de Pago</w:t>
            </w:r>
          </w:p>
          <w:p w:rsidR="001A3261" w:rsidRPr="001A3261" w:rsidRDefault="001A3261" w:rsidP="001A32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 o Deudor.</w:t>
            </w:r>
          </w:p>
          <w:p w:rsidR="001A3261" w:rsidRPr="001A3261" w:rsidRDefault="001A3261" w:rsidP="001A32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3261" w:rsidRPr="001A3261" w:rsidTr="001A3261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Notificar el  Mandamiento de Pago y realizar la citación para comparecer.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Coactiva.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Citación.</w:t>
            </w:r>
          </w:p>
          <w:p w:rsidR="001A3261" w:rsidRPr="001A3261" w:rsidRDefault="001A3261" w:rsidP="00B56A5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Notificación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Ejecutado.</w:t>
            </w:r>
          </w:p>
          <w:p w:rsidR="001A3261" w:rsidRPr="001A3261" w:rsidRDefault="001A3261" w:rsidP="00B56A5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Herederos del Deudor</w:t>
            </w:r>
          </w:p>
          <w:p w:rsidR="001A3261" w:rsidRPr="001A3261" w:rsidRDefault="001A3261" w:rsidP="00B56A5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Deudores Solidario</w:t>
            </w:r>
          </w:p>
        </w:tc>
      </w:tr>
      <w:tr w:rsidR="001A3261" w:rsidRPr="001A3261" w:rsidTr="001A3261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Notificar por Correo el Mandamiento de Pago y Citación en caso de no comparecer en un término de 10 días.</w:t>
            </w:r>
          </w:p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Coactiva.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Ejecutor.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Correo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Ejecutado.</w:t>
            </w:r>
          </w:p>
          <w:p w:rsidR="001A3261" w:rsidRPr="001A3261" w:rsidRDefault="001A3261" w:rsidP="00B56A5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Herederos del Deudor</w:t>
            </w:r>
          </w:p>
          <w:p w:rsidR="001A3261" w:rsidRPr="001A3261" w:rsidRDefault="001A3261" w:rsidP="00B56A54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Deudores Solidario</w:t>
            </w:r>
          </w:p>
        </w:tc>
      </w:tr>
      <w:tr w:rsidR="001A3261" w:rsidRPr="001A3261" w:rsidTr="001A3261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Notificar los Autos no personales  por medio de Anotación en Estados.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Secretario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ind w:left="261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Secretaria de Jurisdicción Coactiva</w:t>
            </w: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Autos</w:t>
            </w:r>
          </w:p>
          <w:p w:rsidR="001A3261" w:rsidRPr="001A3261" w:rsidRDefault="001A3261" w:rsidP="00B56A5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Estados.</w:t>
            </w:r>
          </w:p>
          <w:p w:rsidR="001A3261" w:rsidRPr="001A3261" w:rsidRDefault="001A3261" w:rsidP="00B56A5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Duplicado del Estado.</w:t>
            </w:r>
          </w:p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1A3261" w:rsidRPr="001A3261" w:rsidTr="001A3261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Autorización del  Duplicado de Estado y Notificación de Fallo que no procede recurso de apelación.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Secretario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ind w:left="261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Secretaria de Jurisdicción Coactiva</w:t>
            </w: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Duplicado del Estado</w:t>
            </w:r>
          </w:p>
          <w:p w:rsidR="001A3261" w:rsidRPr="001A3261" w:rsidRDefault="001A3261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Fallo sin Apelación.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1A3261" w:rsidRPr="001A3261" w:rsidTr="001A3261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Notificar Fallos por Edicto que resuelven excepciones, no notificadas personalmente.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Coactiva.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Secretario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ind w:left="261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Secretaria de Jurisdicción Coactiva.</w:t>
            </w: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Fallos por Edicto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1A3261" w:rsidRPr="001A3261" w:rsidTr="001A3261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Ordenar práctica de pruebas según las excepciones presentadas cuando sea el caso.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Competente.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ind w:left="2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Documento que ordena las pruebas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1A3261" w:rsidRPr="001A3261" w:rsidTr="001A3261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Realizar la práctica de las pruebas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ind w:left="2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1A3261" w:rsidRPr="001A3261" w:rsidTr="001A3261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Si se encuentran probadas las excepciones, y si el deudor o ejecutado cancele la totalidad de las obligaciones se declararan y ordenara la terminación del proceso y  el levantamiento de las medidas preventivas.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ind w:left="2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Declaración de proceso terminado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1A3261" w:rsidRPr="001A3261" w:rsidTr="001A3261">
        <w:trPr>
          <w:trHeight w:val="785"/>
        </w:trPr>
        <w:tc>
          <w:tcPr>
            <w:tcW w:w="745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:rsidR="001A3261" w:rsidRPr="001A3261" w:rsidRDefault="001A3261" w:rsidP="001A326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Si no se aceptan las excepciones se rechazan las pruebas y se ordena la investigación,  ejecución y remate de los bienes.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1531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ind w:left="26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8" w:type="dxa"/>
            <w:tcBorders>
              <w:left w:val="single" w:sz="4" w:space="0" w:color="auto"/>
            </w:tcBorders>
            <w:vAlign w:val="center"/>
          </w:tcPr>
          <w:p w:rsidR="001A3261" w:rsidRPr="001A3261" w:rsidRDefault="001A3261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Resolución que Rechaza Excepciones.</w:t>
            </w:r>
          </w:p>
          <w:p w:rsidR="001A3261" w:rsidRPr="001A3261" w:rsidRDefault="001A3261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Notificación de Rechazo</w:t>
            </w:r>
          </w:p>
          <w:p w:rsidR="001A3261" w:rsidRPr="001A3261" w:rsidRDefault="001A3261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Orden de Ejecución y Remate de Bienes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1A3261" w:rsidRPr="001A3261" w:rsidRDefault="001A3261" w:rsidP="001A32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A3261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</w:tbl>
    <w:p w:rsidR="00EC7121" w:rsidRDefault="00EC7121" w:rsidP="00081DC5"/>
    <w:p w:rsidR="00EC7121" w:rsidRDefault="00EC7121" w:rsidP="00081DC5"/>
    <w:p w:rsidR="0036446E" w:rsidRDefault="0036446E" w:rsidP="00081DC5"/>
    <w:p w:rsidR="0036446E" w:rsidRDefault="0036446E" w:rsidP="00081DC5"/>
    <w:p w:rsidR="0036446E" w:rsidRDefault="0036446E" w:rsidP="00081DC5"/>
    <w:p w:rsidR="0036446E" w:rsidRDefault="0036446E" w:rsidP="00081DC5"/>
    <w:tbl>
      <w:tblPr>
        <w:tblpPr w:leftFromText="141" w:rightFromText="141" w:vertAnchor="page" w:horzAnchor="margin" w:tblpXSpec="center" w:tblpY="2258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36446E" w:rsidRPr="0036446E" w:rsidTr="006A7FE7">
        <w:trPr>
          <w:trHeight w:val="1685"/>
        </w:trPr>
        <w:tc>
          <w:tcPr>
            <w:tcW w:w="2778" w:type="dxa"/>
            <w:shd w:val="clear" w:color="auto" w:fill="92D050"/>
            <w:vAlign w:val="center"/>
          </w:tcPr>
          <w:p w:rsidR="0036446E" w:rsidRPr="0036446E" w:rsidRDefault="0036446E" w:rsidP="0036446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6446E">
              <w:rPr>
                <w:rFonts w:ascii="Arial" w:hAnsi="Arial" w:cs="Arial"/>
                <w:b/>
                <w:sz w:val="20"/>
              </w:rPr>
              <w:t>SALIDA DEL PROCEDIMIENTO</w:t>
            </w:r>
          </w:p>
        </w:tc>
        <w:tc>
          <w:tcPr>
            <w:tcW w:w="14232" w:type="dxa"/>
            <w:vAlign w:val="center"/>
          </w:tcPr>
          <w:p w:rsidR="0036446E" w:rsidRPr="0036446E" w:rsidRDefault="0036446E" w:rsidP="00B56A54">
            <w:pPr>
              <w:numPr>
                <w:ilvl w:val="0"/>
                <w:numId w:val="4"/>
              </w:numPr>
              <w:ind w:left="483"/>
              <w:rPr>
                <w:rFonts w:ascii="Arial" w:hAnsi="Arial" w:cs="Arial"/>
                <w:sz w:val="20"/>
              </w:rPr>
            </w:pPr>
            <w:r w:rsidRPr="0036446E">
              <w:rPr>
                <w:rFonts w:ascii="Arial" w:hAnsi="Arial" w:cs="Arial"/>
                <w:sz w:val="20"/>
              </w:rPr>
              <w:t>Mandamiento de Pago</w:t>
            </w:r>
          </w:p>
          <w:p w:rsidR="0036446E" w:rsidRPr="0036446E" w:rsidRDefault="0036446E" w:rsidP="00B56A54">
            <w:pPr>
              <w:numPr>
                <w:ilvl w:val="0"/>
                <w:numId w:val="4"/>
              </w:numPr>
              <w:ind w:left="483"/>
              <w:rPr>
                <w:rFonts w:ascii="Arial" w:hAnsi="Arial" w:cs="Arial"/>
                <w:sz w:val="20"/>
              </w:rPr>
            </w:pPr>
            <w:r w:rsidRPr="0036446E">
              <w:rPr>
                <w:rFonts w:ascii="Arial" w:hAnsi="Arial" w:cs="Arial"/>
                <w:sz w:val="20"/>
              </w:rPr>
              <w:t>Citación</w:t>
            </w:r>
          </w:p>
          <w:p w:rsidR="0036446E" w:rsidRPr="0036446E" w:rsidRDefault="0036446E" w:rsidP="00B56A54">
            <w:pPr>
              <w:numPr>
                <w:ilvl w:val="0"/>
                <w:numId w:val="4"/>
              </w:numPr>
              <w:ind w:left="483"/>
              <w:rPr>
                <w:rFonts w:ascii="Arial" w:hAnsi="Arial" w:cs="Arial"/>
                <w:sz w:val="20"/>
              </w:rPr>
            </w:pPr>
            <w:r w:rsidRPr="0036446E">
              <w:rPr>
                <w:rFonts w:ascii="Arial" w:hAnsi="Arial" w:cs="Arial"/>
                <w:sz w:val="20"/>
              </w:rPr>
              <w:t>Fallos</w:t>
            </w:r>
          </w:p>
          <w:p w:rsidR="0036446E" w:rsidRPr="0036446E" w:rsidRDefault="0036446E" w:rsidP="00B56A54">
            <w:pPr>
              <w:numPr>
                <w:ilvl w:val="0"/>
                <w:numId w:val="4"/>
              </w:numPr>
              <w:ind w:left="483"/>
              <w:rPr>
                <w:rFonts w:ascii="Arial" w:hAnsi="Arial" w:cs="Arial"/>
                <w:sz w:val="20"/>
              </w:rPr>
            </w:pPr>
            <w:r w:rsidRPr="0036446E">
              <w:rPr>
                <w:rFonts w:ascii="Arial" w:hAnsi="Arial" w:cs="Arial"/>
                <w:sz w:val="20"/>
              </w:rPr>
              <w:t>Pruebas</w:t>
            </w:r>
          </w:p>
          <w:p w:rsidR="0036446E" w:rsidRPr="0036446E" w:rsidRDefault="0036446E" w:rsidP="00B56A54">
            <w:pPr>
              <w:numPr>
                <w:ilvl w:val="0"/>
                <w:numId w:val="4"/>
              </w:numPr>
              <w:ind w:left="483"/>
              <w:rPr>
                <w:rFonts w:ascii="Arial" w:hAnsi="Arial" w:cs="Arial"/>
                <w:sz w:val="20"/>
              </w:rPr>
            </w:pPr>
            <w:r w:rsidRPr="0036446E">
              <w:rPr>
                <w:rFonts w:ascii="Arial" w:hAnsi="Arial" w:cs="Arial"/>
                <w:sz w:val="20"/>
              </w:rPr>
              <w:t>Rechazo de Pruebas</w:t>
            </w:r>
          </w:p>
          <w:p w:rsidR="0036446E" w:rsidRPr="0036446E" w:rsidRDefault="0036446E" w:rsidP="00B56A54">
            <w:pPr>
              <w:numPr>
                <w:ilvl w:val="0"/>
                <w:numId w:val="4"/>
              </w:numPr>
              <w:ind w:left="483"/>
              <w:rPr>
                <w:rFonts w:ascii="Arial" w:hAnsi="Arial" w:cs="Arial"/>
                <w:sz w:val="20"/>
              </w:rPr>
            </w:pPr>
            <w:r w:rsidRPr="0036446E">
              <w:rPr>
                <w:rFonts w:ascii="Arial" w:hAnsi="Arial" w:cs="Arial"/>
                <w:sz w:val="20"/>
              </w:rPr>
              <w:t>Remate de Bienes</w:t>
            </w:r>
          </w:p>
        </w:tc>
      </w:tr>
      <w:tr w:rsidR="0036446E" w:rsidRPr="0036446E" w:rsidTr="006A7FE7">
        <w:trPr>
          <w:trHeight w:val="2216"/>
        </w:trPr>
        <w:tc>
          <w:tcPr>
            <w:tcW w:w="2778" w:type="dxa"/>
            <w:shd w:val="clear" w:color="auto" w:fill="92D050"/>
            <w:vAlign w:val="center"/>
          </w:tcPr>
          <w:p w:rsidR="0036446E" w:rsidRPr="0036446E" w:rsidRDefault="0036446E" w:rsidP="0036446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6446E">
              <w:rPr>
                <w:rFonts w:ascii="Arial" w:hAnsi="Arial" w:cs="Arial"/>
                <w:b/>
                <w:sz w:val="20"/>
              </w:rPr>
              <w:t>DEFINICIONES</w:t>
            </w:r>
          </w:p>
        </w:tc>
        <w:tc>
          <w:tcPr>
            <w:tcW w:w="14232" w:type="dxa"/>
            <w:vAlign w:val="center"/>
          </w:tcPr>
          <w:p w:rsidR="0036446E" w:rsidRPr="0036446E" w:rsidRDefault="0036446E" w:rsidP="00B56A54">
            <w:pPr>
              <w:numPr>
                <w:ilvl w:val="0"/>
                <w:numId w:val="9"/>
              </w:numPr>
              <w:ind w:left="483"/>
              <w:rPr>
                <w:rStyle w:val="estilo61"/>
                <w:b/>
                <w:sz w:val="20"/>
              </w:rPr>
            </w:pPr>
            <w:r w:rsidRPr="0036446E">
              <w:rPr>
                <w:rFonts w:ascii="Arial" w:hAnsi="Arial" w:cs="Arial"/>
                <w:b/>
                <w:sz w:val="20"/>
              </w:rPr>
              <w:t xml:space="preserve">Títulos de Depósito Judicial: </w:t>
            </w:r>
            <w:r w:rsidRPr="0036446E">
              <w:rPr>
                <w:rStyle w:val="estilo61"/>
                <w:sz w:val="20"/>
              </w:rPr>
              <w:t>Es un título valor que representa una suma determinada de dinero, consignada a órdenes de un despacho judicial por el sindicado o por un tercero a nombre de éste, con el fin de garantizar el cumplimiento de obligaciones del procesado. </w:t>
            </w:r>
          </w:p>
          <w:p w:rsidR="00916A0A" w:rsidRPr="00916A0A" w:rsidRDefault="0036446E" w:rsidP="00B56A5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483"/>
              <w:rPr>
                <w:rFonts w:cs="Arial"/>
                <w:b/>
                <w:sz w:val="20"/>
              </w:rPr>
            </w:pPr>
            <w:r w:rsidRPr="0036446E">
              <w:rPr>
                <w:rFonts w:cs="Arial"/>
                <w:b/>
                <w:sz w:val="20"/>
              </w:rPr>
              <w:t xml:space="preserve">Fallos por Edicto: </w:t>
            </w:r>
            <w:r w:rsidRPr="0036446E">
              <w:rPr>
                <w:rFonts w:cs="Arial"/>
                <w:sz w:val="20"/>
              </w:rPr>
              <w:t>todo procedimiento que debe ser cumplido en forma estricta y rigurosa para lograr la comparecencia del imputado al proceso. Ello implica que se deben emplear todos los medios idóneos al alcance del funcionario para lograr este propósito y sólo, cuando el imputado no comparece y su captura ha sido fallida, se procede a la fijación del edicto a que alude la norma acusada, a hacer su declaración de persona ausente y a nombrarle defensor de oficio.</w:t>
            </w:r>
          </w:p>
          <w:p w:rsidR="0036446E" w:rsidRPr="00916A0A" w:rsidRDefault="0036446E" w:rsidP="00B56A54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ind w:left="483"/>
              <w:rPr>
                <w:rFonts w:cs="Arial"/>
                <w:b/>
                <w:sz w:val="20"/>
              </w:rPr>
            </w:pPr>
            <w:r w:rsidRPr="00916A0A">
              <w:rPr>
                <w:rFonts w:cs="Arial"/>
                <w:b/>
                <w:sz w:val="20"/>
              </w:rPr>
              <w:t xml:space="preserve">Mandamiento de Pago: </w:t>
            </w:r>
            <w:r w:rsidRPr="00916A0A">
              <w:rPr>
                <w:rFonts w:eastAsia="Times New Roman" w:cs="Arial"/>
                <w:bCs/>
                <w:color w:val="000000"/>
                <w:sz w:val="20"/>
                <w:lang w:val="es-ES" w:eastAsia="es-ES"/>
              </w:rPr>
              <w:t>Es una orden emanada de la administración de impuestos que le exige al contribuyente, agente retenedor o responsable la cancelación de sus obligaciones fiscales pendientes y los intereses respectivos.</w:t>
            </w:r>
          </w:p>
        </w:tc>
      </w:tr>
    </w:tbl>
    <w:p w:rsidR="0036446E" w:rsidRDefault="0036446E" w:rsidP="00081DC5"/>
    <w:p w:rsidR="0036446E" w:rsidRDefault="0036446E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tbl>
      <w:tblPr>
        <w:tblpPr w:leftFromText="141" w:rightFromText="141" w:vertAnchor="text" w:horzAnchor="margin" w:tblpXSpec="center" w:tblpY="186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6A7FE7" w:rsidRPr="006A7FE7" w:rsidTr="006A7FE7">
        <w:trPr>
          <w:trHeight w:val="261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7FE7">
              <w:rPr>
                <w:rFonts w:ascii="Arial" w:hAnsi="Arial" w:cs="Arial"/>
                <w:b/>
                <w:sz w:val="20"/>
              </w:rPr>
              <w:t>DOCUMENTOS ASOCIADOS</w:t>
            </w:r>
          </w:p>
        </w:tc>
      </w:tr>
      <w:tr w:rsidR="006A7FE7" w:rsidRPr="006A7FE7" w:rsidTr="006A7FE7">
        <w:trPr>
          <w:trHeight w:val="261"/>
        </w:trPr>
        <w:tc>
          <w:tcPr>
            <w:tcW w:w="7954" w:type="dxa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7FE7">
              <w:rPr>
                <w:rFonts w:ascii="Arial" w:hAnsi="Arial" w:cs="Arial"/>
                <w:b/>
                <w:sz w:val="20"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7FE7">
              <w:rPr>
                <w:rFonts w:ascii="Arial" w:hAnsi="Arial" w:cs="Arial"/>
                <w:b/>
                <w:sz w:val="20"/>
              </w:rPr>
              <w:t>EXTERNOS</w:t>
            </w:r>
          </w:p>
        </w:tc>
      </w:tr>
      <w:tr w:rsidR="006A7FE7" w:rsidRPr="006A7FE7" w:rsidTr="006A7FE7">
        <w:trPr>
          <w:trHeight w:val="1728"/>
        </w:trPr>
        <w:tc>
          <w:tcPr>
            <w:tcW w:w="7954" w:type="dxa"/>
          </w:tcPr>
          <w:p w:rsidR="006A7FE7" w:rsidRPr="006A7FE7" w:rsidRDefault="006A7FE7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Citación</w:t>
            </w:r>
          </w:p>
          <w:p w:rsidR="006A7FE7" w:rsidRPr="006A7FE7" w:rsidRDefault="006A7FE7" w:rsidP="00B56A54">
            <w:pPr>
              <w:pStyle w:val="Prrafodelist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="Arial"/>
                <w:sz w:val="20"/>
              </w:rPr>
            </w:pPr>
            <w:r w:rsidRPr="006A7FE7">
              <w:rPr>
                <w:rFonts w:cs="Arial"/>
                <w:sz w:val="20"/>
              </w:rPr>
              <w:t>Libro Radicador</w:t>
            </w:r>
          </w:p>
          <w:p w:rsidR="006A7FE7" w:rsidRPr="006A7FE7" w:rsidRDefault="006A7FE7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Expediente</w:t>
            </w:r>
          </w:p>
          <w:p w:rsidR="006A7FE7" w:rsidRPr="006A7FE7" w:rsidRDefault="006A7FE7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Mandamiento de Pago</w:t>
            </w:r>
          </w:p>
          <w:p w:rsidR="006A7FE7" w:rsidRPr="006A7FE7" w:rsidRDefault="006A7FE7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Resolución que Rechaza Excepciones.</w:t>
            </w:r>
          </w:p>
          <w:p w:rsidR="006A7FE7" w:rsidRPr="006A7FE7" w:rsidRDefault="006A7FE7" w:rsidP="00B56A54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Notificación de Rechazo</w:t>
            </w:r>
          </w:p>
          <w:p w:rsidR="006A7FE7" w:rsidRPr="006A7FE7" w:rsidRDefault="006A7FE7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Orden de Ejecución y Remate de Bienes</w:t>
            </w:r>
          </w:p>
          <w:p w:rsidR="006A7FE7" w:rsidRPr="006A7FE7" w:rsidRDefault="006A7FE7" w:rsidP="00B56A5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Autos</w:t>
            </w:r>
          </w:p>
          <w:p w:rsidR="006A7FE7" w:rsidRPr="006A7FE7" w:rsidRDefault="006A7FE7" w:rsidP="00B56A54">
            <w:pPr>
              <w:numPr>
                <w:ilvl w:val="0"/>
                <w:numId w:val="14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Estados.</w:t>
            </w:r>
          </w:p>
          <w:p w:rsidR="006A7FE7" w:rsidRPr="006A7FE7" w:rsidRDefault="006A7FE7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Documento que ordena las pruebas</w:t>
            </w:r>
          </w:p>
          <w:p w:rsidR="006A7FE7" w:rsidRPr="006A7FE7" w:rsidRDefault="006A7FE7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Declaración de proceso terminado</w:t>
            </w:r>
          </w:p>
        </w:tc>
        <w:tc>
          <w:tcPr>
            <w:tcW w:w="8772" w:type="dxa"/>
          </w:tcPr>
          <w:p w:rsidR="006A7FE7" w:rsidRPr="006A7FE7" w:rsidRDefault="006A7FE7" w:rsidP="00B56A54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Datos del Ejecutado</w:t>
            </w:r>
          </w:p>
          <w:p w:rsidR="006A7FE7" w:rsidRPr="006A7FE7" w:rsidRDefault="006A7FE7" w:rsidP="006A7FE7">
            <w:pPr>
              <w:rPr>
                <w:rFonts w:ascii="Arial" w:hAnsi="Arial" w:cs="Arial"/>
                <w:sz w:val="20"/>
              </w:rPr>
            </w:pPr>
          </w:p>
        </w:tc>
      </w:tr>
    </w:tbl>
    <w:p w:rsidR="006A7FE7" w:rsidRDefault="006A7FE7" w:rsidP="006A7FE7"/>
    <w:p w:rsidR="006A7FE7" w:rsidRDefault="006A7FE7" w:rsidP="006A7FE7"/>
    <w:p w:rsidR="006A7FE7" w:rsidRDefault="006A7FE7" w:rsidP="006A7FE7"/>
    <w:p w:rsidR="006A7FE7" w:rsidRDefault="006A7FE7" w:rsidP="006A7FE7"/>
    <w:tbl>
      <w:tblPr>
        <w:tblpPr w:leftFromText="141" w:rightFromText="141" w:vertAnchor="text" w:horzAnchor="margin" w:tblpXSpec="center" w:tblpY="-77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6A7FE7" w:rsidRPr="00D35AB1" w:rsidTr="006A7FE7">
        <w:trPr>
          <w:trHeight w:val="261"/>
        </w:trPr>
        <w:tc>
          <w:tcPr>
            <w:tcW w:w="17010" w:type="dxa"/>
            <w:gridSpan w:val="2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7FE7">
              <w:rPr>
                <w:rFonts w:ascii="Arial" w:hAnsi="Arial" w:cs="Arial"/>
                <w:b/>
                <w:sz w:val="20"/>
              </w:rPr>
              <w:t>REQUISITOS APLICABLES</w:t>
            </w:r>
          </w:p>
        </w:tc>
      </w:tr>
      <w:tr w:rsidR="006A7FE7" w:rsidRPr="00D35AB1" w:rsidTr="006A7FE7">
        <w:trPr>
          <w:trHeight w:val="261"/>
        </w:trPr>
        <w:tc>
          <w:tcPr>
            <w:tcW w:w="8108" w:type="dxa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7FE7">
              <w:rPr>
                <w:rFonts w:ascii="Arial" w:hAnsi="Arial" w:cs="Arial"/>
                <w:b/>
                <w:sz w:val="20"/>
              </w:rPr>
              <w:t>ORGANIZACIONALES</w:t>
            </w:r>
          </w:p>
        </w:tc>
        <w:tc>
          <w:tcPr>
            <w:tcW w:w="8902" w:type="dxa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6A7FE7">
              <w:rPr>
                <w:rFonts w:ascii="Arial" w:hAnsi="Arial" w:cs="Arial"/>
                <w:b/>
                <w:sz w:val="20"/>
              </w:rPr>
              <w:t>LEGALES Y REGLAMENTARIOS</w:t>
            </w:r>
          </w:p>
        </w:tc>
      </w:tr>
      <w:tr w:rsidR="006A7FE7" w:rsidRPr="00D35AB1" w:rsidTr="006A7FE7">
        <w:trPr>
          <w:trHeight w:val="771"/>
        </w:trPr>
        <w:tc>
          <w:tcPr>
            <w:tcW w:w="8108" w:type="dxa"/>
          </w:tcPr>
          <w:p w:rsidR="006A7FE7" w:rsidRPr="006A7FE7" w:rsidRDefault="006A7FE7" w:rsidP="00B56A54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Resolución No. 000093 del 18 de Febrero del 2009.</w:t>
            </w:r>
          </w:p>
          <w:p w:rsidR="006A7FE7" w:rsidRPr="006A7FE7" w:rsidRDefault="006A7FE7" w:rsidP="006A7FE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2" w:type="dxa"/>
          </w:tcPr>
          <w:p w:rsidR="006A7FE7" w:rsidRPr="006A7FE7" w:rsidRDefault="006A7FE7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Constitución Política</w:t>
            </w:r>
          </w:p>
          <w:p w:rsidR="006A7FE7" w:rsidRPr="006A7FE7" w:rsidRDefault="006A7FE7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CPC, (Código de Procedimiento Civil)Articulo 323,324, 507, 566, 157, 541</w:t>
            </w:r>
          </w:p>
          <w:p w:rsidR="006A7FE7" w:rsidRPr="006A7FE7" w:rsidRDefault="006A7FE7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Código Contencioso Administrativo.</w:t>
            </w:r>
          </w:p>
          <w:p w:rsidR="006A7FE7" w:rsidRPr="006A7FE7" w:rsidRDefault="006A7FE7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Ley 42 d3 1993, Articulo 99 al 101</w:t>
            </w:r>
          </w:p>
          <w:p w:rsidR="006A7FE7" w:rsidRPr="006A7FE7" w:rsidRDefault="006A7FE7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</w:rPr>
            </w:pPr>
            <w:r w:rsidRPr="006A7FE7">
              <w:rPr>
                <w:rFonts w:ascii="Arial" w:hAnsi="Arial" w:cs="Arial"/>
                <w:sz w:val="20"/>
              </w:rPr>
              <w:t>Estatuto Tributario, Articulo 826</w:t>
            </w:r>
          </w:p>
        </w:tc>
      </w:tr>
    </w:tbl>
    <w:p w:rsidR="00EC7121" w:rsidRDefault="00EC7121" w:rsidP="00081DC5"/>
    <w:p w:rsidR="00EC7121" w:rsidRDefault="00EC7121" w:rsidP="00081DC5"/>
    <w:p w:rsidR="006A7FE7" w:rsidRDefault="006A7FE7" w:rsidP="00081DC5"/>
    <w:p w:rsidR="006A7FE7" w:rsidRDefault="006A7FE7" w:rsidP="00081DC5"/>
    <w:p w:rsidR="006A7FE7" w:rsidRDefault="006A7FE7" w:rsidP="00081DC5"/>
    <w:p w:rsidR="006A7FE7" w:rsidRDefault="006A7FE7" w:rsidP="00081DC5"/>
    <w:p w:rsidR="0005587C" w:rsidRDefault="0005587C" w:rsidP="00081DC5"/>
    <w:p w:rsidR="0005587C" w:rsidRDefault="0005587C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5"/>
        <w:gridCol w:w="2834"/>
        <w:gridCol w:w="2985"/>
        <w:gridCol w:w="2681"/>
        <w:gridCol w:w="2853"/>
        <w:gridCol w:w="2832"/>
      </w:tblGrid>
      <w:tr w:rsidR="006A7FE7" w:rsidRPr="006A7FE7" w:rsidTr="0005587C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6A7FE7">
              <w:rPr>
                <w:rFonts w:ascii="Arial" w:eastAsia="Arial" w:hAnsi="Arial" w:cs="Arial"/>
                <w:b/>
                <w:sz w:val="20"/>
              </w:rPr>
              <w:t>CLIENTE</w:t>
            </w:r>
          </w:p>
        </w:tc>
        <w:tc>
          <w:tcPr>
            <w:tcW w:w="5987" w:type="dxa"/>
            <w:gridSpan w:val="2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A7FE7">
              <w:rPr>
                <w:rFonts w:ascii="Arial" w:eastAsia="Arial" w:hAnsi="Arial" w:cs="Arial"/>
                <w:b/>
                <w:sz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6A7FE7">
              <w:rPr>
                <w:rFonts w:ascii="Arial" w:eastAsia="Arial" w:hAnsi="Arial" w:cs="Arial"/>
                <w:b/>
                <w:sz w:val="20"/>
              </w:rPr>
              <w:t>PRODUCTO REGISTRO</w:t>
            </w:r>
          </w:p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A7FE7">
              <w:rPr>
                <w:rFonts w:ascii="Arial" w:eastAsia="Arial" w:hAnsi="Arial" w:cs="Arial"/>
                <w:sz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6A7FE7">
              <w:rPr>
                <w:rFonts w:ascii="Arial" w:eastAsia="Arial" w:hAnsi="Arial" w:cs="Arial"/>
                <w:b/>
                <w:sz w:val="20"/>
              </w:rPr>
              <w:t>DEPENDENCIA</w:t>
            </w:r>
          </w:p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A7FE7">
              <w:rPr>
                <w:rFonts w:ascii="Arial" w:eastAsia="Arial" w:hAnsi="Arial" w:cs="Arial"/>
                <w:b/>
                <w:sz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6A7FE7">
              <w:rPr>
                <w:rFonts w:ascii="Arial" w:eastAsia="Arial" w:hAnsi="Arial" w:cs="Arial"/>
                <w:b/>
                <w:sz w:val="20"/>
              </w:rPr>
              <w:t>CLIENTE EXTERNO</w:t>
            </w:r>
          </w:p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A7FE7">
              <w:rPr>
                <w:rFonts w:ascii="Arial" w:eastAsia="Arial" w:hAnsi="Arial" w:cs="Arial"/>
                <w:b/>
                <w:sz w:val="20"/>
              </w:rPr>
              <w:t>(Opcional)</w:t>
            </w:r>
          </w:p>
        </w:tc>
      </w:tr>
      <w:tr w:rsidR="006A7FE7" w:rsidRPr="006A7FE7" w:rsidTr="0005587C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A7FE7">
              <w:rPr>
                <w:rFonts w:ascii="Arial" w:eastAsia="Arial" w:hAnsi="Arial" w:cs="Arial"/>
                <w:sz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A7FE7">
              <w:rPr>
                <w:rFonts w:ascii="Arial" w:eastAsia="Arial" w:hAnsi="Arial" w:cs="Arial"/>
                <w:sz w:val="20"/>
              </w:rPr>
              <w:t>Funcionario Ejecutor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A7FE7">
              <w:rPr>
                <w:rFonts w:ascii="Arial" w:eastAsia="Arial" w:hAnsi="Arial" w:cs="Arial"/>
                <w:sz w:val="20"/>
              </w:rPr>
              <w:t>Secretario (a)</w:t>
            </w:r>
          </w:p>
        </w:tc>
        <w:tc>
          <w:tcPr>
            <w:tcW w:w="2746" w:type="dxa"/>
            <w:vMerge/>
            <w:shd w:val="clear" w:color="auto" w:fill="92D050"/>
            <w:vAlign w:val="center"/>
          </w:tcPr>
          <w:p w:rsidR="006A7FE7" w:rsidRPr="006A7FE7" w:rsidRDefault="006A7FE7" w:rsidP="006A7FE7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A7FE7">
              <w:rPr>
                <w:rFonts w:ascii="Arial" w:eastAsia="Arial" w:hAnsi="Arial" w:cs="Arial"/>
                <w:sz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A7FE7" w:rsidRPr="006A7FE7" w:rsidRDefault="006A7FE7" w:rsidP="006A7FE7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A7FE7">
              <w:rPr>
                <w:rFonts w:ascii="Arial" w:eastAsia="Arial" w:hAnsi="Arial" w:cs="Arial"/>
                <w:sz w:val="20"/>
              </w:rPr>
              <w:t>Nombre</w:t>
            </w:r>
          </w:p>
        </w:tc>
      </w:tr>
      <w:tr w:rsidR="006A7FE7" w:rsidRPr="006A7FE7" w:rsidTr="006A7FE7">
        <w:trPr>
          <w:jc w:val="center"/>
        </w:trPr>
        <w:tc>
          <w:tcPr>
            <w:tcW w:w="2910" w:type="dxa"/>
          </w:tcPr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6A7FE7" w:rsidRPr="006A7FE7" w:rsidRDefault="00697289" w:rsidP="006A7FE7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29" type="#_x0000_t116" style="position:absolute;margin-left:40.8pt;margin-top:6.7pt;width:50.25pt;height:17.25pt;z-index:2515614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B74A72" w:rsidRDefault="00862DC9" w:rsidP="006A7FE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B74A7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6A7FE7" w:rsidRPr="006A7FE7" w:rsidRDefault="00697289" w:rsidP="006A7FE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1" type="#_x0000_t109" style="position:absolute;margin-left:1.05pt;margin-top:24.4pt;width:131.25pt;height:48pt;z-index:25156352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31">
                    <w:txbxContent>
                      <w:p w:rsidR="00862DC9" w:rsidRPr="00B74A72" w:rsidRDefault="00862DC9" w:rsidP="006A7FE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B74A72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Verificar los requisitos para corroborar en el titulo, que sean obligaciones claras, expresas y exigibles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0" type="#_x0000_t32" style="position:absolute;margin-left:63.4pt;margin-top:10.15pt;width:0;height:14.25pt;z-index:251562496" o:connectortype="straight">
                  <v:stroke endarrow="block"/>
                </v:shape>
              </w:pict>
            </w:r>
          </w:p>
          <w:p w:rsidR="006A7FE7" w:rsidRPr="006A7FE7" w:rsidRDefault="00697289" w:rsidP="006A7FE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3" type="#_x0000_t32" style="position:absolute;margin-left:132.3pt;margin-top:10.55pt;width:170.1pt;height:.05pt;z-index:251565568" o:connectortype="straight">
                  <v:stroke endarrow="block"/>
                </v:shape>
              </w:pict>
            </w:r>
          </w:p>
          <w:p w:rsidR="006A7FE7" w:rsidRPr="006A7FE7" w:rsidRDefault="006A7FE7" w:rsidP="006A7FE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A7FE7" w:rsidRPr="006A7FE7" w:rsidRDefault="00697289" w:rsidP="006A7FE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6" type="#_x0000_t32" style="position:absolute;margin-left:132.3pt;margin-top:10.55pt;width:208.35pt;height:.1pt;flip:x;z-index:251568640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7" type="#_x0000_t109" style="position:absolute;margin-left:1.05pt;margin-top:5.3pt;width:131.25pt;height:48pt;z-index:2515696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37">
                    <w:txbxContent>
                      <w:p w:rsidR="00862DC9" w:rsidRPr="00673D22" w:rsidRDefault="00862DC9" w:rsidP="006A7FE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673D22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Decretar el embargo y secuestro preventivo de los bienes del deudor que se hayan establecido como de su propiedad.</w:t>
                        </w:r>
                      </w:p>
                    </w:txbxContent>
                  </v:textbox>
                </v:shape>
              </w:pict>
            </w:r>
          </w:p>
          <w:p w:rsidR="006A7FE7" w:rsidRPr="006A7FE7" w:rsidRDefault="00697289" w:rsidP="006A7FE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9" type="#_x0000_t32" style="position:absolute;margin-left:132.3pt;margin-top:6.4pt;width:170.1pt;height:.05pt;flip:y;z-index:251571712" o:connectortype="straight">
                  <v:stroke endarrow="block"/>
                </v:shape>
              </w:pict>
            </w:r>
          </w:p>
          <w:p w:rsidR="006A7FE7" w:rsidRPr="006A7FE7" w:rsidRDefault="00697289" w:rsidP="006A7FE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9" type="#_x0000_t32" style="position:absolute;margin-left:63.4pt;margin-top:103.55pt;width:239pt;height:0;z-index:251581952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4" type="#_x0000_t32" style="position:absolute;margin-left:132.3pt;margin-top:29.3pt;width:170.1pt;height:0;z-index:251576832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2" type="#_x0000_t32" style="position:absolute;margin-left:63.4pt;margin-top:113.6pt;width:298.25pt;height:.05pt;flip:x;z-index:25158502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7" type="#_x0000_t32" style="position:absolute;margin-left:132.3pt;margin-top:73.55pt;width:229.4pt;height:.05pt;flip:x;z-index:251579904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3" type="#_x0000_t32" style="position:absolute;margin-left:63.4pt;margin-top:113.6pt;width:0;height:4.95pt;z-index:251586048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0" type="#_x0000_t32" style="position:absolute;margin-left:63.4pt;margin-top:94.25pt;width:0;height:9.3pt;z-index:25158297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5" type="#_x0000_t109" style="position:absolute;margin-left:1.05pt;margin-top:65.3pt;width:131.25pt;height:28.95pt;z-index:25157785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45">
                    <w:txbxContent>
                      <w:p w:rsidR="00862DC9" w:rsidRPr="009054DA" w:rsidRDefault="00862DC9" w:rsidP="006A7FE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9054D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Notificar el  Mandamiento de Pago y realizar la citación para comparecer.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0" type="#_x0000_t109" style="position:absolute;margin-left:1.05pt;margin-top:19.55pt;width:131.25pt;height:36pt;z-index:25157273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40">
                    <w:txbxContent>
                      <w:p w:rsidR="00862DC9" w:rsidRPr="00673D22" w:rsidRDefault="00862DC9" w:rsidP="006A7FE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673D22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Producir el Mandamiento de Pago para cancelación de las obligaciones del Ejecutado.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1" type="#_x0000_t32" style="position:absolute;margin-left:63.4pt;margin-top:1.55pt;width:0;height:18pt;z-index:251573760" o:connectortype="straight">
                  <v:stroke startarrow="block" endarrow="block"/>
                </v:shape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228" type="#_x0000_t32" style="position:absolute;margin-left:63.4pt;margin-top:113.6pt;width:0;height:0;z-index:251560448" o:connectortype="straight"/>
              </w:pict>
            </w:r>
            <w:r w:rsidR="006A7FE7" w:rsidRPr="006A7FE7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</w:tc>
        <w:tc>
          <w:tcPr>
            <w:tcW w:w="3076" w:type="dxa"/>
          </w:tcPr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  <w:r w:rsidRPr="006A7FE7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  <w:r w:rsidRPr="006A7FE7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6A7FE7" w:rsidRPr="006A7FE7" w:rsidRDefault="00697289" w:rsidP="006A7FE7">
            <w:pPr>
              <w:jc w:val="center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1" type="#_x0000_t32" style="position:absolute;left:0;text-align:left;margin-left:124.7pt;margin-top:232.45pt;width:164.85pt;height:0;z-index:251594240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8" type="#_x0000_t32" style="position:absolute;left:0;text-align:left;margin-left:124.7pt;margin-top:167.2pt;width:164.85pt;height:0;z-index:25159116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5" type="#_x0000_t32" style="position:absolute;left:0;text-align:left;margin-left:117.2pt;margin-top:50.2pt;width:172.35pt;height:.1pt;flip:y;z-index:251588096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8" type="#_x0000_t114" style="position:absolute;left:0;text-align:left;margin-left:11.45pt;margin-top:226.45pt;width:113.25pt;height:24pt;z-index:2515809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1A2F6C" w:rsidRDefault="00862DC9" w:rsidP="006A7FE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CITACIÓN Y NOTIFICACIÓN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1" type="#_x0000_t32" style="position:absolute;left:0;text-align:left;margin-left:70.7pt;margin-top:250.45pt;width:.05pt;height:6.3pt;z-index:25158400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2" type="#_x0000_t114" style="position:absolute;left:0;text-align:left;margin-left:11.45pt;margin-top:38.2pt;width:105.75pt;height:24pt;z-index:25156454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1A2F6C" w:rsidRDefault="00862DC9" w:rsidP="006A7FE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1A2F6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LIBRO RADICADOR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2" type="#_x0000_t114" style="position:absolute;left:0;text-align:left;margin-left:18.95pt;margin-top:156.7pt;width:105.75pt;height:21.75pt;z-index:2515747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1A2F6C" w:rsidRDefault="00862DC9" w:rsidP="006A7FE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MANDAMIENTO DE PAGO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7" type="#_x0000_t32" style="position:absolute;left:0;text-align:left;margin-left:124.7pt;margin-top:123.7pt;width:171pt;height:0;z-index:25159014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6" type="#_x0000_t32" style="position:absolute;left:0;text-align:left;margin-left:70.7pt;margin-top:178.45pt;width:.05pt;height:38.25pt;z-index:25157888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3" type="#_x0000_t32" style="position:absolute;left:0;text-align:left;margin-left:70.7pt;margin-top:131.95pt;width:.05pt;height:24.75pt;z-index:251575808;mso-position-horizontal-relative:text;mso-position-vertical-relative:text" o:connectortype="straight">
                  <v:stroke startarrow="block"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8" type="#_x0000_t114" style="position:absolute;left:0;text-align:left;margin-left:18.95pt;margin-top:110.2pt;width:105.75pt;height:21.75pt;z-index:2515706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1A2F6C" w:rsidRDefault="00862DC9" w:rsidP="006A7FE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MANDAMIENTO DE PAGO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5" type="#_x0000_t32" style="position:absolute;left:0;text-align:left;margin-left:49.7pt;margin-top:62.2pt;width:0;height:39.75pt;z-index:251567616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6A7FE7" w:rsidRPr="006A7FE7" w:rsidRDefault="006A7FE7" w:rsidP="006A7FE7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6A7FE7" w:rsidRPr="006A7FE7" w:rsidRDefault="00697289" w:rsidP="006A7FE7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4" type="#_x0000_t22" style="position:absolute;margin-left:20.35pt;margin-top:198.7pt;width:110.25pt;height:51.75pt;z-index:2515870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54">
                    <w:txbxContent>
                      <w:p w:rsidR="00862DC9" w:rsidRPr="00C87CF1" w:rsidRDefault="00862DC9" w:rsidP="006A7FE7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C87CF1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EJECUTADO.</w:t>
                        </w:r>
                      </w:p>
                      <w:p w:rsidR="00862DC9" w:rsidRPr="00C87CF1" w:rsidRDefault="00862DC9" w:rsidP="006A7FE7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C87CF1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HEREDEROS DEL DEUDOR</w:t>
                        </w:r>
                      </w:p>
                      <w:p w:rsidR="00862DC9" w:rsidRPr="00C87CF1" w:rsidRDefault="00862DC9" w:rsidP="006A7FE7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C87CF1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DEUDORES SOLIDARIOS</w:t>
                        </w:r>
                      </w:p>
                      <w:p w:rsidR="00862DC9" w:rsidRDefault="00862DC9" w:rsidP="006A7FE7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Default="00862DC9" w:rsidP="006A7FE7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Pr="00C73064" w:rsidRDefault="00862DC9" w:rsidP="006A7FE7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Default="00862DC9" w:rsidP="006A7FE7"/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4" type="#_x0000_t22" style="position:absolute;margin-left:45.1pt;margin-top:113.95pt;width:85.5pt;height:22.5pt;z-index:2515665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34">
                    <w:txbxContent>
                      <w:p w:rsidR="00862DC9" w:rsidRPr="00C73064" w:rsidRDefault="00862DC9" w:rsidP="006A7FE7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EJECUTADO</w:t>
                        </w:r>
                      </w:p>
                      <w:p w:rsidR="00862DC9" w:rsidRDefault="00862DC9" w:rsidP="006A7FE7"/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0" type="#_x0000_t32" style="position:absolute;margin-left:12.85pt;margin-top:123.7pt;width:32.25pt;height:0;z-index:25159321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9" type="#_x0000_t32" style="position:absolute;margin-left:12.85pt;margin-top:123.7pt;width:0;height:43.5pt;flip:y;z-index:25159219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6" type="#_x0000_t32" style="position:absolute;margin-left:12.85pt;margin-top:50.2pt;width:0;height:73.5pt;z-index:251589120;mso-position-horizontal-relative:text;mso-position-vertical-relative:text" o:connectortype="straight"/>
              </w:pict>
            </w:r>
          </w:p>
        </w:tc>
      </w:tr>
    </w:tbl>
    <w:p w:rsidR="006A7FE7" w:rsidRDefault="006A7FE7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9"/>
        <w:gridCol w:w="3073"/>
        <w:gridCol w:w="2986"/>
        <w:gridCol w:w="2680"/>
        <w:gridCol w:w="2850"/>
        <w:gridCol w:w="2832"/>
      </w:tblGrid>
      <w:tr w:rsidR="0005587C" w:rsidRPr="0005587C" w:rsidTr="0005587C">
        <w:trPr>
          <w:jc w:val="center"/>
        </w:trPr>
        <w:tc>
          <w:tcPr>
            <w:tcW w:w="2660" w:type="dxa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 Narrow" w:eastAsia="Arial" w:hAnsi="Arial Narrow"/>
                <w:b/>
                <w:sz w:val="24"/>
              </w:rPr>
            </w:pPr>
            <w:r w:rsidRPr="0005587C">
              <w:rPr>
                <w:rFonts w:ascii="Arial Narrow" w:eastAsia="Arial" w:hAnsi="Arial Narrow"/>
                <w:b/>
                <w:sz w:val="24"/>
              </w:rPr>
              <w:t>CLIENTE</w:t>
            </w:r>
          </w:p>
        </w:tc>
        <w:tc>
          <w:tcPr>
            <w:tcW w:w="6237" w:type="dxa"/>
            <w:gridSpan w:val="2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 Narrow" w:eastAsia="Arial" w:hAnsi="Arial Narrow"/>
                <w:b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 Narrow" w:eastAsia="Arial" w:hAnsi="Arial Narrow"/>
                <w:b/>
              </w:rPr>
            </w:pPr>
          </w:p>
          <w:p w:rsidR="0005587C" w:rsidRPr="0005587C" w:rsidRDefault="0005587C" w:rsidP="0005587C">
            <w:pPr>
              <w:jc w:val="center"/>
              <w:rPr>
                <w:rFonts w:ascii="Arial Narrow" w:eastAsia="Arial" w:hAnsi="Arial Narrow"/>
                <w:b/>
              </w:rPr>
            </w:pPr>
            <w:r w:rsidRPr="0005587C">
              <w:rPr>
                <w:rFonts w:ascii="Arial Narrow" w:eastAsia="Arial" w:hAnsi="Arial Narrow"/>
                <w:b/>
              </w:rPr>
              <w:t>PRODUCTO REGISTRO</w:t>
            </w:r>
          </w:p>
          <w:p w:rsidR="0005587C" w:rsidRPr="0005587C" w:rsidRDefault="0005587C" w:rsidP="0005587C">
            <w:pPr>
              <w:jc w:val="center"/>
              <w:rPr>
                <w:rFonts w:ascii="Arial Narrow" w:eastAsia="Arial" w:hAnsi="Arial Narrow"/>
              </w:rPr>
            </w:pPr>
            <w:r w:rsidRPr="0005587C">
              <w:rPr>
                <w:rFonts w:ascii="Arial Narrow" w:eastAsia="Arial" w:hAnsi="Arial Narrow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 Narrow" w:eastAsia="Arial" w:hAnsi="Arial Narrow"/>
                <w:b/>
              </w:rPr>
            </w:pPr>
            <w:r w:rsidRPr="0005587C">
              <w:rPr>
                <w:rFonts w:ascii="Arial Narrow" w:eastAsia="Arial" w:hAnsi="Arial Narrow"/>
                <w:b/>
              </w:rPr>
              <w:t>DEPENDENCIA</w:t>
            </w:r>
          </w:p>
          <w:p w:rsidR="0005587C" w:rsidRPr="0005587C" w:rsidRDefault="0005587C" w:rsidP="0005587C">
            <w:pPr>
              <w:jc w:val="center"/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 Narrow" w:eastAsia="Arial" w:hAnsi="Arial Narrow"/>
                <w:b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 Narrow" w:eastAsia="Arial" w:hAnsi="Arial Narrow"/>
                <w:b/>
              </w:rPr>
            </w:pPr>
            <w:r w:rsidRPr="0005587C">
              <w:rPr>
                <w:rFonts w:ascii="Arial Narrow" w:eastAsia="Arial" w:hAnsi="Arial Narrow"/>
                <w:b/>
              </w:rPr>
              <w:t>CLIENTE EXTERNO</w:t>
            </w:r>
          </w:p>
          <w:p w:rsidR="0005587C" w:rsidRPr="0005587C" w:rsidRDefault="0005587C" w:rsidP="0005587C">
            <w:pPr>
              <w:jc w:val="center"/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 Narrow" w:eastAsia="Arial" w:hAnsi="Arial Narrow"/>
                <w:b/>
              </w:rPr>
              <w:t>(Opcional)</w:t>
            </w:r>
          </w:p>
        </w:tc>
      </w:tr>
      <w:tr w:rsidR="0005587C" w:rsidRPr="0005587C" w:rsidTr="0005587C">
        <w:trPr>
          <w:jc w:val="center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 Narrow" w:eastAsia="Arial" w:hAnsi="Arial Narrow"/>
              </w:rPr>
            </w:pPr>
            <w:r w:rsidRPr="0005587C">
              <w:rPr>
                <w:rFonts w:ascii="Arial Narrow" w:eastAsia="Arial" w:hAnsi="Arial Narrow"/>
              </w:rPr>
              <w:t>Aquí va el Nombre del Cliente (Interno o Externo).</w:t>
            </w:r>
          </w:p>
        </w:tc>
        <w:tc>
          <w:tcPr>
            <w:tcW w:w="3161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 Narrow" w:eastAsia="Arial" w:hAnsi="Arial Narrow" w:cs="Arial"/>
              </w:rPr>
              <w:t>Funcionario Ejecutor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 Narrow" w:eastAsia="Arial" w:hAnsi="Arial Narrow" w:cs="Arial"/>
              </w:rPr>
              <w:t>Secretario (a)</w:t>
            </w:r>
          </w:p>
        </w:tc>
        <w:tc>
          <w:tcPr>
            <w:tcW w:w="2746" w:type="dxa"/>
            <w:vMerge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 Narrow" w:eastAsia="Arial" w:hAnsi="Arial Narrow"/>
              </w:rPr>
            </w:pPr>
            <w:r w:rsidRPr="0005587C">
              <w:rPr>
                <w:rFonts w:ascii="Arial Narrow" w:eastAsia="Arial" w:hAnsi="Arial Narrow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 Narrow" w:eastAsia="Arial" w:hAnsi="Arial Narrow"/>
              </w:rPr>
            </w:pPr>
            <w:r w:rsidRPr="0005587C">
              <w:rPr>
                <w:rFonts w:ascii="Arial Narrow" w:eastAsia="Arial" w:hAnsi="Arial Narrow"/>
              </w:rPr>
              <w:t>Nombre</w:t>
            </w:r>
          </w:p>
        </w:tc>
      </w:tr>
      <w:tr w:rsidR="0005587C" w:rsidRPr="0005587C" w:rsidTr="0005587C">
        <w:trPr>
          <w:jc w:val="center"/>
        </w:trPr>
        <w:tc>
          <w:tcPr>
            <w:tcW w:w="2660" w:type="dxa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3161" w:type="dxa"/>
          </w:tcPr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97" type="#_x0000_t109" style="position:absolute;margin-left:-.55pt;margin-top:10.15pt;width:140.85pt;height:36pt;z-index:2515962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97">
                    <w:txbxContent>
                      <w:p w:rsidR="00862DC9" w:rsidRPr="007D16B4" w:rsidRDefault="00862DC9" w:rsidP="0005587C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7D16B4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Notificar por Correo el Mandamiento de Pago y Citación en caso de no comparecer en un término de 10 días.</w:t>
                        </w:r>
                      </w:p>
                      <w:p w:rsidR="00862DC9" w:rsidRPr="007D16B4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98" type="#_x0000_t32" style="position:absolute;margin-left:63.4pt;margin-top:.4pt;width:0;height:9.75pt;flip:y;z-index:251597312;mso-position-horizontal-relative:text;mso-position-vertical-relative:text" o:connectortype="straight"/>
              </w:pict>
            </w: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0" type="#_x0000_t32" style="position:absolute;margin-left:140.3pt;margin-top:6.1pt;width:176.25pt;height:0;z-index:251599360" o:connectortype="straight">
                  <v:stroke endarrow="block"/>
                </v:shape>
              </w:pict>
            </w:r>
          </w:p>
          <w:p w:rsidR="0005587C" w:rsidRPr="0005587C" w:rsidRDefault="0005587C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296" type="#_x0000_t32" style="position:absolute;margin-left:63.4pt;margin-top:113.6pt;width:0;height:0;z-index:251595264" o:connectortype="straight"/>
              </w:pict>
            </w:r>
            <w:r w:rsidR="0005587C" w:rsidRPr="0005587C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</w:tc>
        <w:tc>
          <w:tcPr>
            <w:tcW w:w="3076" w:type="dxa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6" type="#_x0000_t32" style="position:absolute;margin-left:67pt;margin-top:12.25pt;width:0;height:13.5pt;z-index:251605504" o:connectortype="straight">
                  <v:stroke endarrow="block"/>
                </v:shape>
              </w:pict>
            </w: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5" type="#_x0000_t32" style="position:absolute;margin-left:67pt;margin-top:-1.55pt;width:144.75pt;height:.05pt;flip:x;z-index:25160448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2" type="#_x0000_t109" style="position:absolute;margin-left:-2.6pt;margin-top:11.85pt;width:140.85pt;height:37.5pt;z-index:25160140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02">
                    <w:txbxContent>
                      <w:p w:rsidR="00862DC9" w:rsidRPr="007D16B4" w:rsidRDefault="00862DC9" w:rsidP="0005587C">
                        <w:p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Pr="00134620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134620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Notificar los Autos no personales  por medio de Anotación en Estados.</w:t>
                        </w:r>
                      </w:p>
                    </w:txbxContent>
                  </v:textbox>
                </v:shape>
              </w:pic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8" type="#_x0000_t32" style="position:absolute;margin-left:138.25pt;margin-top:.05pt;width:20.25pt;height:.05pt;z-index:251607552" o:connectortype="straight">
                  <v:stroke endarrow="block"/>
                </v:shape>
              </w:pic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0" type="#_x0000_t32" style="position:absolute;margin-left:67pt;margin-top:.7pt;width:144.75pt;height:.05pt;flip:x;z-index:25160960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1" type="#_x0000_t32" style="position:absolute;margin-left:67pt;margin-top:.7pt;width:0;height:14.25pt;z-index:251610624" o:connectortype="straight">
                  <v:stroke endarrow="block"/>
                </v:shape>
              </w:pict>
            </w: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2" type="#_x0000_t109" style="position:absolute;margin-left:-2.6pt;margin-top:1.15pt;width:140.85pt;height:39pt;z-index:25161164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12">
                    <w:txbxContent>
                      <w:p w:rsidR="00862DC9" w:rsidRPr="00134620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134620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Autorización del  Duplicado de Estado y Notificación de Fallo que no procede recurso de apelación</w:t>
                        </w:r>
                        <w:r w:rsidRPr="00134620">
                          <w:rPr>
                            <w:rFonts w:ascii="Arial Narrow" w:hAnsi="Arial Narrow" w:cs="Arial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05587C" w:rsidRPr="0005587C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3" type="#_x0000_t32" style="position:absolute;margin-left:138.25pt;margin-top:8.35pt;width:20.25pt;height:0;z-index:251612672" o:connectortype="straight">
                  <v:stroke endarrow="block"/>
                </v:shape>
              </w:pict>
            </w:r>
            <w:r w:rsidR="0005587C" w:rsidRPr="0005587C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6" type="#_x0000_t32" style="position:absolute;margin-left:67pt;margin-top:10.75pt;width:144.75pt;height:.05pt;flip:x;z-index:25161574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7" type="#_x0000_t32" style="position:absolute;margin-left:67pt;margin-top:10.75pt;width:0;height:18.65pt;z-index:251616768" o:connectortype="straight">
                  <v:stroke endarrow="block"/>
                </v:shape>
              </w:pic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8" type="#_x0000_t109" style="position:absolute;margin-left:2.65pt;margin-top:1.75pt;width:140.85pt;height:39pt;z-index:2516177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18">
                    <w:txbxContent>
                      <w:p w:rsidR="00862DC9" w:rsidRPr="00246E53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246E53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Notificar Fallos por Edicto que resuelven excepciones, no notificadas personalmente</w:t>
                        </w:r>
                        <w:r w:rsidRPr="00246E53">
                          <w:rPr>
                            <w:rFonts w:ascii="Arial Narrow" w:hAnsi="Arial Narrow" w:cs="Arial"/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0" type="#_x0000_t32" style="position:absolute;margin-left:143.5pt;margin-top:7.6pt;width:24.75pt;height:0;z-index:251619840" o:connectortype="straight">
                  <v:stroke endarrow="block"/>
                </v:shape>
              </w:pic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8" type="#_x0000_t32" style="position:absolute;margin-left:67pt;margin-top:4pt;width:144.75pt;height:.05pt;flip:x;z-index:251628032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9" type="#_x0000_t32" style="position:absolute;margin-left:67pt;margin-top:4pt;width:0;height:10.5pt;z-index:251629056" o:connectortype="straight"/>
              </w:pict>
            </w:r>
          </w:p>
        </w:tc>
        <w:tc>
          <w:tcPr>
            <w:tcW w:w="2746" w:type="dxa"/>
          </w:tcPr>
          <w:p w:rsidR="0005587C" w:rsidRPr="0005587C" w:rsidRDefault="00697289" w:rsidP="0005587C">
            <w:pPr>
              <w:jc w:val="center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4" type="#_x0000_t32" style="position:absolute;left:0;text-align:left;margin-left:121.7pt;margin-top:228.35pt;width:163.9pt;height:0;z-index:251623936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2" type="#_x0000_t32" style="position:absolute;left:0;text-align:left;margin-left:125.45pt;margin-top:87.4pt;width:160.15pt;height:0;z-index:25162188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7" type="#_x0000_t32" style="position:absolute;left:0;text-align:left;margin-left:62.45pt;margin-top:240.2pt;width:0;height:12.2pt;z-index:25162700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3" type="#_x0000_t32" style="position:absolute;left:0;text-align:left;margin-left:125.45pt;margin-top:157.35pt;width:166.5pt;height:0;z-index:25162291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9" type="#_x0000_t114" style="position:absolute;left:0;text-align:left;margin-left:14.45pt;margin-top:213.2pt;width:107.25pt;height:27pt;z-index:2516188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19">
                    <w:txbxContent>
                      <w:p w:rsidR="00862DC9" w:rsidRPr="00246E53" w:rsidRDefault="00862DC9" w:rsidP="0005587C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246E53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Fallos por Edicto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5" type="#_x0000_t32" style="position:absolute;left:0;text-align:left;margin-left:62.45pt;margin-top:178.15pt;width:0;height:12pt;z-index:25161472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14" type="#_x0000_t114" style="position:absolute;left:0;text-align:left;margin-left:4.7pt;margin-top:143.65pt;width:120.75pt;height:34.5pt;z-index:25161369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14">
                    <w:txbxContent>
                      <w:p w:rsidR="00862DC9" w:rsidRPr="00C17FCD" w:rsidRDefault="00862DC9" w:rsidP="00B56A54">
                        <w:pPr>
                          <w:numPr>
                            <w:ilvl w:val="0"/>
                            <w:numId w:val="13"/>
                          </w:num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C17FCD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Duplicado del Estado</w:t>
                        </w:r>
                      </w:p>
                      <w:p w:rsidR="00862DC9" w:rsidRPr="00C17FCD" w:rsidRDefault="00862DC9" w:rsidP="00B56A54">
                        <w:pPr>
                          <w:numPr>
                            <w:ilvl w:val="0"/>
                            <w:numId w:val="13"/>
                          </w:numP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C17FCD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Fallo sin Apelación</w:t>
                        </w:r>
                        <w:r w:rsidRPr="00C17FCD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9" type="#_x0000_t32" style="position:absolute;left:0;text-align:left;margin-left:62.45pt;margin-top:110.65pt;width:0;height:14.25pt;z-index:251608576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7" type="#_x0000_t114" style="position:absolute;left:0;text-align:left;margin-left:4.7pt;margin-top:67.15pt;width:120.75pt;height:43.5pt;z-index:2516065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07">
                    <w:txbxContent>
                      <w:p w:rsidR="00862DC9" w:rsidRPr="00134620" w:rsidRDefault="00862DC9" w:rsidP="00B56A54">
                        <w:pPr>
                          <w:numPr>
                            <w:ilvl w:val="0"/>
                            <w:numId w:val="14"/>
                          </w:num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134620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Autos</w:t>
                        </w:r>
                      </w:p>
                      <w:p w:rsidR="00862DC9" w:rsidRPr="00134620" w:rsidRDefault="00862DC9" w:rsidP="00B56A54">
                        <w:pPr>
                          <w:numPr>
                            <w:ilvl w:val="0"/>
                            <w:numId w:val="14"/>
                          </w:num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134620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Estados.</w:t>
                        </w:r>
                      </w:p>
                      <w:p w:rsidR="00862DC9" w:rsidRPr="00134620" w:rsidRDefault="00862DC9" w:rsidP="00B56A54">
                        <w:pPr>
                          <w:numPr>
                            <w:ilvl w:val="0"/>
                            <w:numId w:val="14"/>
                          </w:num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134620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Duplicado del Estado.</w:t>
                        </w:r>
                      </w:p>
                      <w:p w:rsidR="00862DC9" w:rsidRPr="001A2F6C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1" type="#_x0000_t32" style="position:absolute;left:0;text-align:left;margin-left:62.45pt;margin-top:34.15pt;width:0;height:19.5pt;z-index:25160038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4" type="#_x0000_t32" style="position:absolute;left:0;text-align:left;margin-left:117.95pt;margin-top:19.9pt;width:174pt;height:0;z-index:25160345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99" type="#_x0000_t114" style="position:absolute;left:0;text-align:left;margin-left:4.7pt;margin-top:10.15pt;width:113.25pt;height:24pt;z-index:25159833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99">
                    <w:txbxContent>
                      <w:p w:rsidR="00862DC9" w:rsidRPr="001A2F6C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CORREO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1" type="#_x0000_t22" style="position:absolute;margin-left:23.35pt;margin-top:139.15pt;width:99.75pt;height:32.45pt;z-index:2516208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21">
                    <w:txbxContent>
                      <w:p w:rsidR="00862DC9" w:rsidRDefault="00862DC9" w:rsidP="0005587C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EJECUTADO</w:t>
                        </w:r>
                      </w:p>
                      <w:p w:rsidR="00862DC9" w:rsidRDefault="00862DC9" w:rsidP="0005587C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Pr="00C73064" w:rsidRDefault="00862DC9" w:rsidP="0005587C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Default="00862DC9" w:rsidP="0005587C"/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6" type="#_x0000_t32" style="position:absolute;margin-left:9.1pt;margin-top:157.35pt;width:14.25pt;height:0;z-index:251625984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5" type="#_x0000_t32" style="position:absolute;margin-left:9.1pt;margin-top:87.4pt;width:0;height:140.95pt;z-index:25162496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03" type="#_x0000_t22" style="position:absolute;margin-left:9.1pt;margin-top:6.4pt;width:123.75pt;height:81pt;z-index:2516024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03">
                    <w:txbxContent>
                      <w:p w:rsidR="00862DC9" w:rsidRDefault="00862DC9" w:rsidP="00B56A54">
                        <w:pPr>
                          <w:numPr>
                            <w:ilvl w:val="0"/>
                            <w:numId w:val="15"/>
                          </w:num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C87CF1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EJECUTADO.</w:t>
                        </w:r>
                      </w:p>
                      <w:p w:rsidR="00862DC9" w:rsidRPr="00134620" w:rsidRDefault="00862DC9" w:rsidP="00B56A54">
                        <w:pPr>
                          <w:numPr>
                            <w:ilvl w:val="0"/>
                            <w:numId w:val="15"/>
                          </w:num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134620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HEREDEROS DEL DEUDOR</w:t>
                        </w:r>
                      </w:p>
                      <w:p w:rsidR="00862DC9" w:rsidRPr="00134620" w:rsidRDefault="00862DC9" w:rsidP="00B56A54">
                        <w:pPr>
                          <w:numPr>
                            <w:ilvl w:val="0"/>
                            <w:numId w:val="15"/>
                          </w:num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134620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DEUDORES SOLIDARIOS</w:t>
                        </w:r>
                      </w:p>
                      <w:p w:rsidR="00862DC9" w:rsidRDefault="00862DC9" w:rsidP="0005587C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Default="00862DC9" w:rsidP="0005587C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Pr="00C73064" w:rsidRDefault="00862DC9" w:rsidP="0005587C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Default="00862DC9" w:rsidP="0005587C"/>
                    </w:txbxContent>
                  </v:textbox>
                </v:shape>
              </w:pict>
            </w:r>
          </w:p>
        </w:tc>
      </w:tr>
    </w:tbl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6"/>
        <w:gridCol w:w="3073"/>
        <w:gridCol w:w="2985"/>
        <w:gridCol w:w="2681"/>
        <w:gridCol w:w="2853"/>
        <w:gridCol w:w="2832"/>
      </w:tblGrid>
      <w:tr w:rsidR="0005587C" w:rsidRPr="0005587C" w:rsidTr="0005587C">
        <w:trPr>
          <w:jc w:val="center"/>
        </w:trPr>
        <w:tc>
          <w:tcPr>
            <w:tcW w:w="2660" w:type="dxa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</w:rPr>
              <w:t>CLIENTE</w:t>
            </w:r>
          </w:p>
        </w:tc>
        <w:tc>
          <w:tcPr>
            <w:tcW w:w="6237" w:type="dxa"/>
            <w:gridSpan w:val="2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</w:rPr>
              <w:t>PRODUCTO REGISTRO</w:t>
            </w:r>
          </w:p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05587C">
              <w:rPr>
                <w:rFonts w:ascii="Arial" w:eastAsia="Arial" w:hAnsi="Arial" w:cs="Arial"/>
                <w:sz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</w:rPr>
              <w:t>DEPENDENCIA</w:t>
            </w:r>
          </w:p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</w:rPr>
              <w:t>CLIENTE EXTERNO</w:t>
            </w:r>
          </w:p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</w:rPr>
              <w:t>(Opcional)</w:t>
            </w:r>
          </w:p>
        </w:tc>
      </w:tr>
      <w:tr w:rsidR="0005587C" w:rsidRPr="0005587C" w:rsidTr="0005587C">
        <w:trPr>
          <w:jc w:val="center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05587C">
              <w:rPr>
                <w:rFonts w:ascii="Arial" w:eastAsia="Arial" w:hAnsi="Arial" w:cs="Arial"/>
                <w:sz w:val="20"/>
              </w:rPr>
              <w:t>Aquí va el Nombre del Cliente (Interno o Externo).</w:t>
            </w:r>
          </w:p>
        </w:tc>
        <w:tc>
          <w:tcPr>
            <w:tcW w:w="3161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05587C">
              <w:rPr>
                <w:rFonts w:ascii="Arial" w:eastAsia="Arial" w:hAnsi="Arial" w:cs="Arial"/>
                <w:sz w:val="20"/>
              </w:rPr>
              <w:t>Funcionario Ejecutor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05587C">
              <w:rPr>
                <w:rFonts w:ascii="Arial" w:eastAsia="Arial" w:hAnsi="Arial" w:cs="Arial"/>
                <w:sz w:val="20"/>
              </w:rPr>
              <w:t>Secretario (a)</w:t>
            </w:r>
          </w:p>
        </w:tc>
        <w:tc>
          <w:tcPr>
            <w:tcW w:w="2746" w:type="dxa"/>
            <w:vMerge/>
            <w:shd w:val="clear" w:color="auto" w:fill="92D050"/>
            <w:vAlign w:val="center"/>
          </w:tcPr>
          <w:p w:rsidR="0005587C" w:rsidRPr="0005587C" w:rsidRDefault="0005587C" w:rsidP="0005587C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05587C">
              <w:rPr>
                <w:rFonts w:ascii="Arial" w:eastAsia="Arial" w:hAnsi="Arial" w:cs="Arial"/>
                <w:sz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05587C">
              <w:rPr>
                <w:rFonts w:ascii="Arial" w:eastAsia="Arial" w:hAnsi="Arial" w:cs="Arial"/>
                <w:sz w:val="20"/>
              </w:rPr>
              <w:t>Nombre</w:t>
            </w:r>
          </w:p>
        </w:tc>
      </w:tr>
      <w:tr w:rsidR="0005587C" w:rsidRPr="0005587C" w:rsidTr="0005587C">
        <w:trPr>
          <w:jc w:val="center"/>
        </w:trPr>
        <w:tc>
          <w:tcPr>
            <w:tcW w:w="2660" w:type="dxa"/>
            <w:vAlign w:val="center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3161" w:type="dxa"/>
            <w:vAlign w:val="center"/>
          </w:tcPr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0" type="#_x0000_t32" style="position:absolute;margin-left:72.8pt;margin-top:.35pt;width:0;height:10.5pt;z-index:25163520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56" type="#_x0000_t109" style="position:absolute;margin-left:6.95pt;margin-top:10.85pt;width:140.85pt;height:36.05pt;z-index:2516311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56">
                    <w:txbxContent>
                      <w:p w:rsidR="00862DC9" w:rsidRPr="00246E53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293E79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Ordenar práctica de pruebas según las excepciones presentadas cuando sea el caso</w:t>
                        </w:r>
                        <w:r>
                          <w:rPr>
                            <w:rFonts w:ascii="Arial Narrow" w:hAnsi="Arial Narrow" w:cs="Arial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05587C" w:rsidRPr="0005587C" w:rsidRDefault="0005587C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2" type="#_x0000_t32" style="position:absolute;margin-left:73.5pt;margin-top:19.1pt;width:297.9pt;height:.05pt;flip:x;z-index:25163724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3" type="#_x0000_t32" style="position:absolute;margin-left:72.8pt;margin-top:19.2pt;width:0;height:14.25pt;z-index:251638272" o:connectortype="straight">
                  <v:stroke endarrow="block"/>
                </v:shape>
              </w:pict>
            </w: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59" type="#_x0000_t109" style="position:absolute;margin-left:6.95pt;margin-top:7.6pt;width:127.35pt;height:18.8pt;z-index:25163417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59">
                    <w:txbxContent>
                      <w:p w:rsidR="00862DC9" w:rsidRPr="00293E79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293E79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Realizar la práctica de las pruebas</w:t>
                        </w:r>
                      </w:p>
                    </w:txbxContent>
                  </v:textbox>
                </v:shape>
              </w:pict>
            </w: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5" type="#_x0000_t4" style="position:absolute;margin-left:3.2pt;margin-top:15.5pt;width:136.5pt;height:75pt;z-index:25164032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65">
                    <w:txbxContent>
                      <w:p w:rsidR="00862DC9" w:rsidRPr="00D97561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  <w:lang w:val="es-ES"/>
                          </w:rPr>
                        </w:pPr>
                        <w:r w:rsidRPr="00D97561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  <w:lang w:val="es-ES"/>
                          </w:rPr>
                          <w:t>Excepciones probadas y cancelación de obligaciones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4" type="#_x0000_t32" style="position:absolute;margin-left:72.8pt;margin-top:.5pt;width:0;height:15pt;z-index:251639296" o:connectortype="straight">
                  <v:stroke endarrow="block"/>
                </v:shape>
              </w:pict>
            </w: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355" type="#_x0000_t32" style="position:absolute;margin-left:63.4pt;margin-top:113.6pt;width:0;height:0;z-index:251630080" o:connectortype="straight"/>
              </w:pict>
            </w:r>
            <w:r w:rsidR="0005587C" w:rsidRPr="0005587C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366" type="#_x0000_t32" style="position:absolute;margin-left:3.2pt;margin-top:3.5pt;width:.05pt;height:17.65pt;z-index:25164134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7" type="#_x0000_t32" style="position:absolute;margin-left:139.7pt;margin-top:3.5pt;width:0;height:26.2pt;z-index:251642368" o:connectortype="straight"/>
              </w:pict>
            </w: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8" type="#_x0000_t32" style="position:absolute;margin-left:73.5pt;margin-top:87pt;width:297.85pt;height:.05pt;flip:x;z-index:251653632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9" type="#_x0000_t32" style="position:absolute;margin-left:72.8pt;margin-top:87.15pt;width:0;height:3.75pt;z-index:25165465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6" type="#_x0000_t32" style="position:absolute;margin-left:139.7pt;margin-top:52.65pt;width:176.1pt;height:0;z-index:251651584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4" type="#_x0000_t32" style="position:absolute;margin-left:147.8pt;margin-top:26.8pt;width:0;height:64.1pt;z-index:25164953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3" type="#_x0000_t32" style="position:absolute;margin-left:134.3pt;margin-top:26.8pt;width:13.5pt;height:0;z-index:251648512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2" type="#_x0000_t32" style="position:absolute;margin-left:134.3pt;margin-top:14pt;width:0;height:12.75pt;z-index:25164748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1" type="#_x0000_t109" style="position:absolute;margin-left:-2.2pt;margin-top:44pt;width:141.9pt;height:36.05pt;z-index:2516464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71">
                    <w:txbxContent>
                      <w:p w:rsidR="00862DC9" w:rsidRPr="00706E3C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706E3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Declarara y ordenara la terminación del proceso y  el levantamiento de las medidas preventivas.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0" type="#_x0000_t32" style="position:absolute;margin-left:67.55pt;margin-top:26.75pt;width:0;height:17.25pt;z-index:251645440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9" type="#_x0000_t32" style="position:absolute;margin-left:3.2pt;margin-top:26.75pt;width:64.35pt;height:0;z-index:25164441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8" type="#_x0000_t32" style="position:absolute;margin-left:3.2pt;margin-top:14pt;width:0;height:12.8pt;z-index:251643392" o:connectortype="straight"/>
              </w:pict>
            </w:r>
            <w:r w:rsidR="0005587C" w:rsidRPr="0005587C">
              <w:rPr>
                <w:rFonts w:ascii="Arial" w:eastAsia="Arial" w:hAnsi="Arial"/>
                <w:sz w:val="24"/>
              </w:rPr>
              <w:t>Si                                   No</w:t>
            </w:r>
          </w:p>
        </w:tc>
        <w:tc>
          <w:tcPr>
            <w:tcW w:w="3076" w:type="dxa"/>
            <w:vAlign w:val="center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58" type="#_x0000_t32" style="position:absolute;margin-left:-5.15pt;margin-top:2.15pt;width:159.1pt;height:0;z-index:251633152" o:connectortype="straight">
                  <v:stroke endarrow="block"/>
                </v:shape>
              </w:pic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  <w:vAlign w:val="center"/>
          </w:tcPr>
          <w:p w:rsidR="0005587C" w:rsidRPr="0005587C" w:rsidRDefault="00697289" w:rsidP="0005587C">
            <w:pPr>
              <w:jc w:val="center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57" type="#_x0000_t114" style="position:absolute;left:0;text-align:left;margin-left:3.95pt;margin-top:10.85pt;width:125.25pt;height:36.05pt;z-index:2516321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57">
                    <w:txbxContent>
                      <w:p w:rsidR="00862DC9" w:rsidRPr="00293E79" w:rsidRDefault="00862DC9" w:rsidP="0005587C">
                        <w:p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293E79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Documento que ordena las pruebas</w:t>
                        </w:r>
                        <w: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05587C" w:rsidRPr="0005587C" w:rsidRDefault="00697289" w:rsidP="0005587C">
            <w:pPr>
              <w:jc w:val="center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7" type="#_x0000_t32" style="position:absolute;left:0;text-align:left;margin-left:67.7pt;margin-top:217.05pt;width:.05pt;height:25.3pt;z-index:25165260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75" type="#_x0000_t114" style="position:absolute;left:0;text-align:left;margin-left:3.95pt;margin-top:191.9pt;width:125.25pt;height:25.15pt;z-index:25165056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75">
                    <w:txbxContent>
                      <w:p w:rsidR="00862DC9" w:rsidRPr="00706E3C" w:rsidRDefault="00862DC9" w:rsidP="0005587C">
                        <w:pPr>
                          <w:jc w:val="both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706E3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Declaración de proceso terminado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61" type="#_x0000_t32" style="position:absolute;left:0;text-align:left;margin-left:67.7pt;margin-top:33.1pt;width:0;height:11.95pt;z-index:251636224" o:connectortype="straight"/>
              </w:pict>
            </w:r>
          </w:p>
        </w:tc>
        <w:tc>
          <w:tcPr>
            <w:tcW w:w="2911" w:type="dxa"/>
            <w:vAlign w:val="center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  <w:vAlign w:val="center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p w:rsidR="0005587C" w:rsidRDefault="0005587C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82"/>
        <w:gridCol w:w="3089"/>
        <w:gridCol w:w="2981"/>
        <w:gridCol w:w="2679"/>
        <w:gridCol w:w="2851"/>
        <w:gridCol w:w="2828"/>
      </w:tblGrid>
      <w:tr w:rsidR="0005587C" w:rsidRPr="0005587C" w:rsidTr="0005587C">
        <w:trPr>
          <w:jc w:val="center"/>
        </w:trPr>
        <w:tc>
          <w:tcPr>
            <w:tcW w:w="2660" w:type="dxa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6237" w:type="dxa"/>
            <w:gridSpan w:val="2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05587C" w:rsidRPr="0005587C" w:rsidTr="0005587C">
        <w:trPr>
          <w:jc w:val="center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3161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3076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sz w:val="20"/>
                <w:szCs w:val="20"/>
              </w:rPr>
              <w:t>Secretario (a)</w:t>
            </w:r>
          </w:p>
        </w:tc>
        <w:tc>
          <w:tcPr>
            <w:tcW w:w="2746" w:type="dxa"/>
            <w:vMerge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5587C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05587C" w:rsidRPr="0005587C" w:rsidTr="0005587C">
        <w:trPr>
          <w:jc w:val="center"/>
        </w:trPr>
        <w:tc>
          <w:tcPr>
            <w:tcW w:w="2660" w:type="dxa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3161" w:type="dxa"/>
          </w:tcPr>
          <w:p w:rsidR="0005587C" w:rsidRPr="0005587C" w:rsidRDefault="00697289" w:rsidP="0005587C">
            <w:pPr>
              <w:tabs>
                <w:tab w:val="center" w:pos="1472"/>
              </w:tabs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 Narrow" w:eastAsia="Arial" w:hAnsi="Arial Narrow" w:cs="Arial"/>
                <w:noProof/>
                <w:lang w:val="es-ES" w:eastAsia="es-ES"/>
              </w:rPr>
              <w:pict>
                <v:shape id="_x0000_s1400" type="#_x0000_t32" style="position:absolute;margin-left:57.05pt;margin-top:1.45pt;width:.75pt;height:18pt;flip:x;z-index:251660800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 Narrow" w:eastAsia="Arial" w:hAnsi="Arial Narrow" w:cs="Arial"/>
                <w:noProof/>
                <w:lang w:val="es-ES" w:eastAsia="es-ES"/>
              </w:rPr>
              <w:pict>
                <v:shape id="_x0000_s1397" type="#_x0000_t32" style="position:absolute;margin-left:144.25pt;margin-top:1.45pt;width:0;height:11.25pt;z-index:251657728;mso-position-horizontal-relative:text;mso-position-vertical-relative:text" o:connectortype="straight"/>
              </w:pict>
            </w:r>
            <w:r w:rsidR="0005587C" w:rsidRPr="0005587C">
              <w:rPr>
                <w:rFonts w:ascii="Arial" w:eastAsia="Arial" w:hAnsi="Arial"/>
                <w:sz w:val="24"/>
              </w:rPr>
              <w:tab/>
            </w: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1" type="#_x0000_t116" style="position:absolute;margin-left:25.55pt;margin-top:5.65pt;width:50.25pt;height:17.25pt;z-index:25166182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401">
                    <w:txbxContent>
                      <w:p w:rsidR="00862DC9" w:rsidRPr="00B74A72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8" type="#_x0000_t32" style="position:absolute;margin-left:84.85pt;margin-top:-1.1pt;width:59.35pt;height:0;flip:x;z-index:251658752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9" type="#_x0000_t32" style="position:absolute;margin-left:84.8pt;margin-top:-1.1pt;width:.05pt;height:37.5pt;z-index:251659776" o:connectortype="straight">
                  <v:stroke endarrow="block"/>
                </v:shape>
              </w:pict>
            </w: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3" type="#_x0000_t32" style="position:absolute;margin-left:144.25pt;margin-top:21.8pt;width:159.65pt;height:0;z-index:251663872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96" type="#_x0000_t109" style="position:absolute;margin-left:2.3pt;margin-top:10.55pt;width:141.9pt;height:23.25pt;z-index:25165670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96">
                    <w:txbxContent>
                      <w:p w:rsidR="00862DC9" w:rsidRPr="00706E3C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706E3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Ejecución y remate de los bienes.</w:t>
                        </w:r>
                      </w:p>
                    </w:txbxContent>
                  </v:textbox>
                </v:shape>
              </w:pict>
            </w:r>
          </w:p>
          <w:p w:rsidR="0005587C" w:rsidRPr="0005587C" w:rsidRDefault="0005587C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407" type="#_x0000_t32" style="position:absolute;margin-left:84.85pt;margin-top:5pt;width:287.3pt;height:.05pt;flip:x;z-index:251667968" o:connectortype="straight"/>
              </w:pict>
            </w:r>
            <w:r w:rsidRPr="00697289">
              <w:rPr>
                <w:rFonts w:ascii="Arial Narrow" w:eastAsia="Arial" w:hAnsi="Arial Narrow" w:cs="Arial"/>
                <w:noProof/>
                <w:lang w:val="es-ES" w:eastAsia="es-ES"/>
              </w:rPr>
              <w:pict>
                <v:shape id="_x0000_s1409" type="#_x0000_t116" style="position:absolute;margin-left:57.8pt;margin-top:21.45pt;width:50.25pt;height:17.25pt;z-index:2516700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409">
                    <w:txbxContent>
                      <w:p w:rsidR="00862DC9" w:rsidRPr="00B74A72" w:rsidRDefault="00862DC9" w:rsidP="0005587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408" type="#_x0000_t32" style="position:absolute;margin-left:84.85pt;margin-top:4.95pt;width:0;height:16.5pt;z-index:251668992" o:connectortype="straight">
                  <v:stroke endarrow="block"/>
                </v:shape>
              </w:pict>
            </w:r>
            <w:r w:rsidRPr="00697289">
              <w:rPr>
                <w:rFonts w:ascii="Arial Narrow" w:eastAsia="Arial" w:hAnsi="Arial Narrow"/>
                <w:noProof/>
                <w:sz w:val="16"/>
                <w:szCs w:val="16"/>
                <w:lang w:val="es-ES" w:eastAsia="es-ES"/>
              </w:rPr>
              <w:pict>
                <v:shape id="_x0000_s1395" type="#_x0000_t32" style="position:absolute;margin-left:63.4pt;margin-top:113.6pt;width:0;height:0;z-index:251655680" o:connectortype="straight"/>
              </w:pict>
            </w:r>
            <w:r w:rsidR="0005587C" w:rsidRPr="0005587C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05587C" w:rsidRPr="0005587C" w:rsidRDefault="0005587C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" w:eastAsia="Arial" w:hAnsi="Arial"/>
                <w:sz w:val="24"/>
              </w:rPr>
              <w:t xml:space="preserve">                                  </w:t>
            </w:r>
          </w:p>
        </w:tc>
        <w:tc>
          <w:tcPr>
            <w:tcW w:w="3076" w:type="dxa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  <w:r w:rsidRPr="0005587C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05587C" w:rsidRPr="0005587C" w:rsidRDefault="0005587C" w:rsidP="0005587C">
            <w:pPr>
              <w:jc w:val="center"/>
              <w:rPr>
                <w:rFonts w:ascii="Arial" w:eastAsia="Arial" w:hAnsi="Arial"/>
                <w:sz w:val="24"/>
              </w:rPr>
            </w:pPr>
          </w:p>
          <w:p w:rsidR="0005587C" w:rsidRPr="0005587C" w:rsidRDefault="00697289" w:rsidP="0005587C">
            <w:pPr>
              <w:jc w:val="center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5" type="#_x0000_t32" style="position:absolute;left:0;text-align:left;margin-left:125.45pt;margin-top:54.4pt;width:153.2pt;height:0;z-index:251665920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6" type="#_x0000_t32" style="position:absolute;left:0;text-align:left;margin-left:68.45pt;margin-top:91.9pt;width:0;height:16.5pt;z-index:25166694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2" type="#_x0000_t114" style="position:absolute;left:0;text-align:left;margin-left:.2pt;margin-top:28.9pt;width:125.25pt;height:67.5pt;z-index:25166284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402">
                    <w:txbxContent>
                      <w:p w:rsidR="00862DC9" w:rsidRPr="009C6680" w:rsidRDefault="00862DC9" w:rsidP="00B56A54">
                        <w:pPr>
                          <w:numPr>
                            <w:ilvl w:val="0"/>
                            <w:numId w:val="16"/>
                          </w:numP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 xml:space="preserve">Resolución que Rechazó </w:t>
                        </w:r>
                        <w:r w:rsidRPr="009C668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Excepciones.</w:t>
                        </w:r>
                      </w:p>
                      <w:p w:rsidR="00862DC9" w:rsidRPr="009C6680" w:rsidRDefault="00862DC9" w:rsidP="00B56A54">
                        <w:pPr>
                          <w:numPr>
                            <w:ilvl w:val="0"/>
                            <w:numId w:val="16"/>
                          </w:numP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9C668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Notificación de Rechazo</w:t>
                        </w: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.</w:t>
                        </w:r>
                      </w:p>
                      <w:p w:rsidR="00862DC9" w:rsidRPr="009C6680" w:rsidRDefault="00862DC9" w:rsidP="00B56A54">
                        <w:pPr>
                          <w:numPr>
                            <w:ilvl w:val="0"/>
                            <w:numId w:val="16"/>
                          </w:numP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 w:rsidRPr="009C6680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Orden de Ejecución y Remate de Bienes</w:t>
                        </w: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05587C" w:rsidRPr="0005587C" w:rsidRDefault="0005587C" w:rsidP="0005587C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05587C" w:rsidRPr="0005587C" w:rsidRDefault="00697289" w:rsidP="0005587C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04" type="#_x0000_t22" style="position:absolute;margin-left:10.6pt;margin-top:56.95pt;width:99.75pt;height:25.5pt;z-index:25166489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404">
                    <w:txbxContent>
                      <w:p w:rsidR="00862DC9" w:rsidRDefault="00862DC9" w:rsidP="0005587C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EJECUTADO</w:t>
                        </w:r>
                      </w:p>
                      <w:p w:rsidR="00862DC9" w:rsidRDefault="00862DC9" w:rsidP="0005587C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Pr="00C73064" w:rsidRDefault="00862DC9" w:rsidP="0005587C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</w:p>
                      <w:p w:rsidR="00862DC9" w:rsidRDefault="00862DC9" w:rsidP="0005587C"/>
                    </w:txbxContent>
                  </v:textbox>
                </v:shape>
              </w:pict>
            </w:r>
          </w:p>
        </w:tc>
      </w:tr>
    </w:tbl>
    <w:p w:rsidR="0005587C" w:rsidRDefault="0005587C" w:rsidP="00081DC5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05587C" w:rsidRPr="00EC7121" w:rsidTr="00862DC9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5587C" w:rsidRPr="00EC7121" w:rsidRDefault="0005587C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5587C" w:rsidRPr="00EC7121" w:rsidRDefault="0005587C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05587C" w:rsidRPr="00EC7121" w:rsidRDefault="0005587C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05587C" w:rsidRPr="00EC7121" w:rsidTr="00862DC9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05587C" w:rsidRPr="00EC7121" w:rsidRDefault="0005587C" w:rsidP="00862DC9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05587C" w:rsidRPr="00EC7121" w:rsidTr="00862DC9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05587C" w:rsidRPr="00EC7121" w:rsidRDefault="0005587C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05587C" w:rsidRPr="00EC7121" w:rsidRDefault="0005587C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05587C" w:rsidRPr="00EC7121" w:rsidRDefault="0005587C" w:rsidP="00862DC9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05587C" w:rsidRDefault="0005587C" w:rsidP="00081DC5"/>
    <w:p w:rsidR="00CF3921" w:rsidRDefault="00CF3921" w:rsidP="00081DC5"/>
    <w:p w:rsidR="00CF3921" w:rsidRDefault="00CF3921" w:rsidP="00081DC5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FC2440" w:rsidRPr="00D6496A" w:rsidTr="00862DC9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FC2440" w:rsidRPr="00E37D43" w:rsidRDefault="00FC2440" w:rsidP="00862DC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C2440" w:rsidRPr="00FC2440" w:rsidRDefault="00FC2440" w:rsidP="00FC244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C2440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Medidas Cautelares</w:t>
            </w:r>
          </w:p>
        </w:tc>
      </w:tr>
      <w:tr w:rsidR="00FC2440" w:rsidRPr="00D6496A" w:rsidTr="00862DC9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FC2440" w:rsidRPr="00E37D43" w:rsidRDefault="00FC2440" w:rsidP="00FC244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440" w:rsidRPr="00FC2440" w:rsidRDefault="00FC2440" w:rsidP="00FC2440">
            <w:pPr>
              <w:rPr>
                <w:rFonts w:ascii="Arial" w:hAnsi="Arial" w:cs="Arial"/>
                <w:sz w:val="20"/>
              </w:rPr>
            </w:pPr>
            <w:r w:rsidRPr="00FC2440">
              <w:rPr>
                <w:rFonts w:ascii="Arial" w:hAnsi="Arial" w:cs="Arial"/>
                <w:sz w:val="20"/>
              </w:rPr>
              <w:t>Establecer las respectivas medidas cautelares, de acuerdo a la información según la amonestación o deuda que se impute al ejecutado.</w:t>
            </w:r>
          </w:p>
        </w:tc>
      </w:tr>
      <w:tr w:rsidR="00FC2440" w:rsidRPr="00D6496A" w:rsidTr="00FC2440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FC2440" w:rsidRPr="00E37D43" w:rsidRDefault="00FC2440" w:rsidP="00FC244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C2440" w:rsidRPr="00FC2440" w:rsidRDefault="00FC2440" w:rsidP="00FC2440">
            <w:pPr>
              <w:rPr>
                <w:rFonts w:ascii="Arial" w:hAnsi="Arial" w:cs="Arial"/>
                <w:sz w:val="20"/>
              </w:rPr>
            </w:pPr>
            <w:r w:rsidRPr="00FC2440">
              <w:rPr>
                <w:rFonts w:ascii="Arial" w:hAnsi="Arial" w:cs="Arial"/>
                <w:sz w:val="20"/>
              </w:rPr>
              <w:t>Desde el embargo de los bienes, cuentas, títulos del ejecutado, hasta los procedimientos para realizar el respectivo cobro coactivo, y según el proceso, el levantamiento del embargo o el pago de la multa.</w:t>
            </w:r>
          </w:p>
        </w:tc>
      </w:tr>
    </w:tbl>
    <w:p w:rsidR="00CF3921" w:rsidRDefault="00CF3921" w:rsidP="00081DC5"/>
    <w:tbl>
      <w:tblPr>
        <w:tblpPr w:leftFromText="141" w:rightFromText="141" w:vertAnchor="page" w:horzAnchor="margin" w:tblpXSpec="center" w:tblpY="3397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4"/>
        <w:gridCol w:w="3083"/>
        <w:gridCol w:w="1922"/>
        <w:gridCol w:w="1532"/>
        <w:gridCol w:w="2402"/>
        <w:gridCol w:w="1932"/>
        <w:gridCol w:w="2559"/>
        <w:gridCol w:w="2836"/>
      </w:tblGrid>
      <w:tr w:rsidR="00CF1710" w:rsidRPr="00D35AB1" w:rsidTr="00CD1D45">
        <w:trPr>
          <w:trHeight w:val="323"/>
        </w:trPr>
        <w:tc>
          <w:tcPr>
            <w:tcW w:w="744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CF1710" w:rsidRPr="00194A30" w:rsidRDefault="00CF1710" w:rsidP="00CF1710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4A30">
              <w:rPr>
                <w:rFonts w:ascii="Arial Narrow" w:hAnsi="Arial Narrow" w:cs="Arial"/>
                <w:b/>
                <w:sz w:val="20"/>
                <w:szCs w:val="20"/>
              </w:rPr>
              <w:t>Nº</w:t>
            </w:r>
          </w:p>
        </w:tc>
        <w:tc>
          <w:tcPr>
            <w:tcW w:w="3083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CF1710" w:rsidRPr="00194A30" w:rsidRDefault="00CF1710" w:rsidP="00CF1710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4A30">
              <w:rPr>
                <w:rFonts w:ascii="Arial Narrow" w:hAnsi="Arial Narrow" w:cs="Arial"/>
                <w:b/>
                <w:sz w:val="20"/>
                <w:szCs w:val="20"/>
              </w:rPr>
              <w:t>TAREAS</w:t>
            </w:r>
          </w:p>
        </w:tc>
        <w:tc>
          <w:tcPr>
            <w:tcW w:w="3454" w:type="dxa"/>
            <w:gridSpan w:val="2"/>
            <w:shd w:val="clear" w:color="auto" w:fill="92D050"/>
            <w:vAlign w:val="center"/>
          </w:tcPr>
          <w:p w:rsidR="00CF1710" w:rsidRPr="00194A30" w:rsidRDefault="00CF1710" w:rsidP="00CF1710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4A30">
              <w:rPr>
                <w:rFonts w:ascii="Arial Narrow" w:hAnsi="Arial Narrow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402" w:type="dxa"/>
            <w:vMerge w:val="restart"/>
            <w:shd w:val="clear" w:color="auto" w:fill="92D050"/>
            <w:vAlign w:val="center"/>
          </w:tcPr>
          <w:p w:rsidR="00CF1710" w:rsidRPr="00194A30" w:rsidRDefault="00CF1710" w:rsidP="00CF1710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4A30">
              <w:rPr>
                <w:rFonts w:ascii="Arial Narrow" w:hAnsi="Arial Narrow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932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CF1710" w:rsidRPr="00194A30" w:rsidRDefault="00CF1710" w:rsidP="00CF1710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4A30">
              <w:rPr>
                <w:rFonts w:ascii="Arial Narrow" w:hAnsi="Arial Narrow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59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CF1710" w:rsidRPr="00194A30" w:rsidRDefault="00CF1710" w:rsidP="00CF1710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4A30">
              <w:rPr>
                <w:rFonts w:ascii="Arial Narrow" w:hAnsi="Arial Narrow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836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CF1710" w:rsidRPr="002D3F46" w:rsidRDefault="00CF1710" w:rsidP="00CF1710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194A30">
              <w:rPr>
                <w:rFonts w:ascii="Arial Narrow" w:hAnsi="Arial Narrow" w:cs="Arial"/>
                <w:b/>
                <w:sz w:val="20"/>
                <w:szCs w:val="20"/>
              </w:rPr>
              <w:t>CLIENTES</w:t>
            </w:r>
          </w:p>
        </w:tc>
      </w:tr>
      <w:tr w:rsidR="00CF1710" w:rsidRPr="00D35AB1" w:rsidTr="00CD1D45">
        <w:trPr>
          <w:trHeight w:val="180"/>
        </w:trPr>
        <w:tc>
          <w:tcPr>
            <w:tcW w:w="744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083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922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CF1710" w:rsidRPr="00194A30" w:rsidRDefault="00CF1710" w:rsidP="00CF1710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4A30">
              <w:rPr>
                <w:rFonts w:ascii="Arial Narrow" w:hAnsi="Arial Narrow" w:cs="Arial"/>
                <w:b/>
                <w:sz w:val="20"/>
                <w:szCs w:val="20"/>
              </w:rPr>
              <w:t>ÁREA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CF1710" w:rsidRPr="00194A30" w:rsidRDefault="00CF1710" w:rsidP="00CF1710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94A30">
              <w:rPr>
                <w:rFonts w:ascii="Arial Narrow" w:hAnsi="Arial Narrow" w:cs="Arial"/>
                <w:b/>
                <w:sz w:val="20"/>
                <w:szCs w:val="20"/>
              </w:rPr>
              <w:t>CARGO</w:t>
            </w:r>
          </w:p>
        </w:tc>
        <w:tc>
          <w:tcPr>
            <w:tcW w:w="2402" w:type="dxa"/>
            <w:vMerge/>
            <w:shd w:val="clear" w:color="auto" w:fill="E6E6E6"/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932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559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2836" w:type="dxa"/>
            <w:vMerge/>
            <w:tcBorders>
              <w:right w:val="single" w:sz="4" w:space="0" w:color="auto"/>
            </w:tcBorders>
            <w:shd w:val="clear" w:color="auto" w:fill="76923C"/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  <w:b/>
              </w:rPr>
            </w:pPr>
          </w:p>
        </w:tc>
      </w:tr>
      <w:tr w:rsidR="00CF1710" w:rsidRPr="00D35AB1" w:rsidTr="00CD1D45">
        <w:trPr>
          <w:trHeight w:val="1032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Pr="00911AAC" w:rsidRDefault="00CF1710" w:rsidP="00CF1710">
            <w:pPr>
              <w:jc w:val="both"/>
              <w:rPr>
                <w:rFonts w:ascii="Arial Narrow" w:hAnsi="Arial Narrow" w:cs="Arial"/>
              </w:rPr>
            </w:pPr>
            <w:r w:rsidRPr="00911AAC">
              <w:rPr>
                <w:rFonts w:ascii="Arial Narrow" w:hAnsi="Arial Narrow" w:cs="Arial"/>
              </w:rPr>
              <w:t>Cumplir las medidas cautelares</w:t>
            </w:r>
          </w:p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911AAC">
              <w:rPr>
                <w:rFonts w:ascii="Arial Narrow" w:hAnsi="Arial Narrow" w:cs="Arial"/>
              </w:rPr>
              <w:t>Administrativo Sancionatorio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Pr="00911AAC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911AAC">
              <w:rPr>
                <w:rFonts w:ascii="Arial Narrow" w:hAnsi="Arial Narrow" w:cs="Arial"/>
              </w:rPr>
              <w:t xml:space="preserve">Funcionario </w:t>
            </w:r>
          </w:p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911AAC">
              <w:rPr>
                <w:rFonts w:ascii="Arial Narrow" w:hAnsi="Arial Narrow" w:cs="Arial"/>
              </w:rPr>
              <w:t>Competente</w:t>
            </w:r>
          </w:p>
        </w:tc>
        <w:tc>
          <w:tcPr>
            <w:tcW w:w="2402" w:type="dxa"/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pStyle w:val="Prrafodelista"/>
              <w:spacing w:after="0" w:line="240" w:lineRule="auto"/>
              <w:ind w:left="176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Auto que decreta las medidas Cautelares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Ejecutado</w:t>
            </w:r>
          </w:p>
        </w:tc>
      </w:tr>
      <w:tr w:rsidR="00CF1710" w:rsidRPr="00D35AB1" w:rsidTr="00CD1D45">
        <w:trPr>
          <w:trHeight w:val="1032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Pr="00911AAC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Notificar a la parte contraria las medidas cautelares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Pr="00911AAC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Administrativo Sancionatorio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Pr="00911AAC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B56A54">
            <w:pPr>
              <w:numPr>
                <w:ilvl w:val="0"/>
                <w:numId w:val="17"/>
              </w:num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Oficios</w:t>
            </w:r>
          </w:p>
          <w:p w:rsidR="00CF1710" w:rsidRDefault="00CF1710" w:rsidP="00B56A54">
            <w:pPr>
              <w:pStyle w:val="Prrafodelista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Despachos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Ejecutado</w:t>
            </w:r>
          </w:p>
        </w:tc>
      </w:tr>
      <w:tr w:rsidR="00CF1710" w:rsidRPr="00D35AB1" w:rsidTr="00CD1D45">
        <w:trPr>
          <w:trHeight w:val="1032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  <w:p w:rsidR="00CF1710" w:rsidRPr="00D35AB1" w:rsidRDefault="00CF1710" w:rsidP="00CF1710">
            <w:pPr>
              <w:jc w:val="both"/>
              <w:rPr>
                <w:rFonts w:cs="Arial"/>
              </w:rPr>
            </w:pPr>
          </w:p>
          <w:p w:rsidR="00CF1710" w:rsidRPr="00D35AB1" w:rsidRDefault="00CF1710" w:rsidP="00CF1710">
            <w:pPr>
              <w:jc w:val="both"/>
              <w:rPr>
                <w:rFonts w:cs="Arial"/>
              </w:rPr>
            </w:pP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Con el Mandamiento de Pago en cuaderno separado se decreta el embargo y secuestro preventivo de: </w:t>
            </w:r>
          </w:p>
          <w:p w:rsidR="00CF1710" w:rsidRDefault="00CF1710" w:rsidP="00B56A54">
            <w:pPr>
              <w:numPr>
                <w:ilvl w:val="0"/>
                <w:numId w:val="21"/>
              </w:num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Los bienes</w:t>
            </w:r>
          </w:p>
          <w:p w:rsidR="00CF1710" w:rsidRDefault="00CF1710" w:rsidP="00B56A54">
            <w:pPr>
              <w:numPr>
                <w:ilvl w:val="0"/>
                <w:numId w:val="21"/>
              </w:num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Cuentas de ahorro</w:t>
            </w:r>
          </w:p>
          <w:p w:rsidR="00CF1710" w:rsidRDefault="00CF1710" w:rsidP="00B56A54">
            <w:pPr>
              <w:numPr>
                <w:ilvl w:val="0"/>
                <w:numId w:val="21"/>
              </w:num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Saldos bancarios</w:t>
            </w:r>
          </w:p>
          <w:p w:rsidR="00CF1710" w:rsidRDefault="00CF1710" w:rsidP="00B56A54">
            <w:pPr>
              <w:numPr>
                <w:ilvl w:val="0"/>
                <w:numId w:val="21"/>
              </w:num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Títulos de Contenido Crediticio.</w:t>
            </w:r>
          </w:p>
          <w:p w:rsidR="00CF1710" w:rsidRPr="00002163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Del deudor por medio del respectivo suministro de información.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Pr="00002163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Administrativo Sancionatorio.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Pr="00002163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CF1710" w:rsidRPr="00002163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Entidades públicas o privadas.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B56A5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 xml:space="preserve">Copia de </w:t>
            </w:r>
            <w:smartTag w:uri="urn:schemas-microsoft-com:office:smarttags" w:element="PersonName">
              <w:smartTagPr>
                <w:attr w:name="ProductID" w:val="la Declaración Juramentada"/>
              </w:smartTagPr>
              <w:r>
                <w:rPr>
                  <w:rFonts w:ascii="Arial Narrow" w:hAnsi="Arial Narrow" w:cs="Arial"/>
                  <w:sz w:val="22"/>
                </w:rPr>
                <w:t>la Declaración Juramentada</w:t>
              </w:r>
            </w:smartTag>
            <w:r>
              <w:rPr>
                <w:rFonts w:ascii="Arial Narrow" w:hAnsi="Arial Narrow" w:cs="Arial"/>
                <w:sz w:val="22"/>
              </w:rPr>
              <w:t xml:space="preserve"> sobre los Bienes del Ejecutado.</w:t>
            </w:r>
          </w:p>
          <w:p w:rsidR="00CF1710" w:rsidRDefault="00CF1710" w:rsidP="00CF1710">
            <w:pPr>
              <w:pStyle w:val="Prrafodelista"/>
              <w:spacing w:after="0" w:line="240" w:lineRule="auto"/>
              <w:ind w:left="34"/>
              <w:jc w:val="both"/>
              <w:rPr>
                <w:rFonts w:ascii="Arial Narrow" w:hAnsi="Arial Narrow" w:cs="Arial"/>
                <w:sz w:val="22"/>
              </w:rPr>
            </w:pPr>
          </w:p>
          <w:p w:rsidR="00CF1710" w:rsidRPr="00002163" w:rsidRDefault="00CF1710" w:rsidP="00B56A54">
            <w:pPr>
              <w:pStyle w:val="Prrafodelista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Resolución que Decrete el Embargo.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Pr="00002163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Ejecutado</w:t>
            </w:r>
          </w:p>
        </w:tc>
      </w:tr>
      <w:tr w:rsidR="00CF1710" w:rsidRPr="00D35AB1" w:rsidTr="00CD1D45">
        <w:trPr>
          <w:trHeight w:val="1032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Comunicar a </w:t>
            </w:r>
            <w:smartTag w:uri="urn:schemas-microsoft-com:office:smarttags" w:element="PersonName">
              <w:smartTagPr>
                <w:attr w:name="ProductID" w:val="la Entidad"/>
              </w:smartTagPr>
              <w:r>
                <w:rPr>
                  <w:rFonts w:ascii="Arial Narrow" w:hAnsi="Arial Narrow" w:cs="Arial"/>
                </w:rPr>
                <w:t>la Entidad</w:t>
              </w:r>
            </w:smartTag>
            <w:r>
              <w:rPr>
                <w:rFonts w:ascii="Arial Narrow" w:hAnsi="Arial Narrow" w:cs="Arial"/>
              </w:rPr>
              <w:t>, los bienes, cuentas, saldos, títulos que fueron depositados en establecimientos bancarios y financieros por el ejecutado.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Administrativo Sancionatorio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CF1710" w:rsidRDefault="00CF1710" w:rsidP="00B56A54">
            <w:pPr>
              <w:numPr>
                <w:ilvl w:val="0"/>
                <w:numId w:val="23"/>
              </w:num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Establecimientos Bancarios</w:t>
            </w:r>
          </w:p>
          <w:p w:rsidR="00CF1710" w:rsidRDefault="00CF1710" w:rsidP="00B56A54">
            <w:pPr>
              <w:numPr>
                <w:ilvl w:val="0"/>
                <w:numId w:val="23"/>
              </w:num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Entidades Financieras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B56A54">
            <w:pPr>
              <w:pStyle w:val="Prrafodelista"/>
              <w:numPr>
                <w:ilvl w:val="0"/>
                <w:numId w:val="22"/>
              </w:numPr>
              <w:spacing w:after="0" w:line="240" w:lineRule="auto"/>
              <w:ind w:left="317"/>
              <w:jc w:val="both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sz w:val="22"/>
              </w:rPr>
              <w:t>Recepción por medio de Oficio.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Default="00CF1710" w:rsidP="00B56A54">
            <w:pPr>
              <w:numPr>
                <w:ilvl w:val="0"/>
                <w:numId w:val="22"/>
              </w:numPr>
              <w:ind w:left="317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Entidad</w:t>
            </w:r>
          </w:p>
          <w:p w:rsidR="00CF1710" w:rsidRDefault="00CF1710" w:rsidP="00B56A54">
            <w:pPr>
              <w:numPr>
                <w:ilvl w:val="0"/>
                <w:numId w:val="22"/>
              </w:numPr>
              <w:ind w:left="317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Ejecutado</w:t>
            </w:r>
          </w:p>
          <w:p w:rsidR="00CF1710" w:rsidRDefault="00CF1710" w:rsidP="00B56A54">
            <w:pPr>
              <w:numPr>
                <w:ilvl w:val="0"/>
                <w:numId w:val="22"/>
              </w:numPr>
              <w:ind w:left="317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Entidades Bancarias, Crediticias y Financieras.</w:t>
            </w:r>
          </w:p>
        </w:tc>
      </w:tr>
      <w:tr w:rsidR="00CF1710" w:rsidRPr="00D35AB1" w:rsidTr="00CD1D45">
        <w:trPr>
          <w:trHeight w:val="1018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5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Pr="00002163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Si no se presenta la información para el embargo, se procede a generar multa.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Pr="00002163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Administrativo Sancionatorio.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Pr="00002163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CF1710" w:rsidRPr="00002163" w:rsidRDefault="00CF1710" w:rsidP="00CF1710">
            <w:pPr>
              <w:pStyle w:val="Prrafodelista"/>
              <w:spacing w:after="0" w:line="240" w:lineRule="auto"/>
              <w:ind w:left="360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Multa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Pr="00002163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Ejecutado</w:t>
            </w:r>
          </w:p>
        </w:tc>
      </w:tr>
      <w:tr w:rsidR="00CF1710" w:rsidRPr="00D35AB1" w:rsidTr="00CD1D45">
        <w:trPr>
          <w:trHeight w:val="966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both"/>
              <w:rPr>
                <w:rFonts w:cs="Arial"/>
              </w:rPr>
            </w:pPr>
            <w:r w:rsidRPr="00D35AB1">
              <w:rPr>
                <w:rFonts w:cs="Arial"/>
              </w:rPr>
              <w:t>6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both"/>
              <w:rPr>
                <w:rFonts w:ascii="Arial Narrow" w:hAnsi="Arial Narrow" w:cs="Arial"/>
              </w:rPr>
            </w:pPr>
            <w:r w:rsidRPr="00E57249">
              <w:rPr>
                <w:rFonts w:ascii="Arial Narrow" w:hAnsi="Arial Narrow" w:cs="Arial"/>
              </w:rPr>
              <w:t>Ordenar el desembargo de bienes si se presenta el pago del 100% del  valor del Cobro.</w:t>
            </w:r>
          </w:p>
          <w:p w:rsidR="00CF1710" w:rsidRPr="00E57249" w:rsidRDefault="00CF1710" w:rsidP="00CF1710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E57249">
              <w:rPr>
                <w:rFonts w:ascii="Arial Narrow" w:hAnsi="Arial Narrow" w:cs="Arial"/>
              </w:rPr>
              <w:t>Administrativo Sancionatorio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E57249">
              <w:rPr>
                <w:rFonts w:ascii="Arial Narrow" w:hAnsi="Arial Narrow" w:cs="Arial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E57249">
              <w:rPr>
                <w:rFonts w:ascii="Arial Narrow" w:hAnsi="Arial Narrow" w:cs="Arial"/>
              </w:rPr>
              <w:t xml:space="preserve">Ejecutado 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rPr>
                <w:rFonts w:ascii="Arial Narrow" w:hAnsi="Arial Narrow" w:cs="Arial"/>
              </w:rPr>
            </w:pPr>
          </w:p>
          <w:p w:rsidR="00CF1710" w:rsidRPr="00E57249" w:rsidRDefault="00CF1710" w:rsidP="00CF1710">
            <w:pPr>
              <w:ind w:left="720"/>
              <w:rPr>
                <w:rFonts w:ascii="Arial Narrow" w:hAnsi="Arial Narrow"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E57249">
              <w:rPr>
                <w:rFonts w:ascii="Arial Narrow" w:hAnsi="Arial Narrow" w:cs="Arial"/>
              </w:rPr>
              <w:t>Orden de desembargo de Bienes.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E57249">
              <w:rPr>
                <w:rFonts w:ascii="Arial Narrow" w:hAnsi="Arial Narrow" w:cs="Arial"/>
              </w:rPr>
              <w:t>Ejecutado</w:t>
            </w:r>
          </w:p>
        </w:tc>
      </w:tr>
      <w:tr w:rsidR="00CF1710" w:rsidRPr="00D35AB1" w:rsidTr="00CD1D45">
        <w:trPr>
          <w:trHeight w:val="966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Si no se presenta el pago del valor del cobro, se avalúa el valor de los bienes del ejecutado.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Administrativo Sancionatorio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rPr>
                <w:rFonts w:ascii="Arial Narrow" w:hAnsi="Arial Narrow"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Notificación Personal o Por Correo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Ejecutado</w:t>
            </w:r>
          </w:p>
        </w:tc>
      </w:tr>
      <w:tr w:rsidR="00CF1710" w:rsidRPr="00D35AB1" w:rsidTr="00CD1D45">
        <w:trPr>
          <w:trHeight w:val="966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Si  el deudor no estar de acuerdo con el avaluó, y solicita uno nuevo, se desganará un perito particular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Administrativo Sancionatorio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Competente</w:t>
            </w:r>
          </w:p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</w:p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General de Santander</w:t>
            </w:r>
          </w:p>
        </w:tc>
        <w:tc>
          <w:tcPr>
            <w:tcW w:w="2402" w:type="dxa"/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rPr>
                <w:rFonts w:ascii="Arial Narrow" w:hAnsi="Arial Narrow"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Solicitud del Perito.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Ejecutado</w:t>
            </w:r>
          </w:p>
        </w:tc>
      </w:tr>
      <w:tr w:rsidR="00CF1710" w:rsidRPr="00D35AB1" w:rsidTr="00CD1D45">
        <w:trPr>
          <w:trHeight w:val="966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Enviar copia de la resolución que decrete el embargo de bienes.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Administrativo Sancionatorio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rPr>
                <w:rFonts w:ascii="Arial Narrow" w:hAnsi="Arial Narrow"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Copia de Resolución de Embargo de Bienes.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Ejecutado</w:t>
            </w:r>
          </w:p>
        </w:tc>
      </w:tr>
      <w:tr w:rsidR="00CF1710" w:rsidRPr="00D35AB1" w:rsidTr="00CD1D45">
        <w:trPr>
          <w:trHeight w:val="966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Cancelación de Embargo en caso dado, que el bien que se embarga no sea del ejecutado.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Administrativo Sancionatorio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rPr>
                <w:rFonts w:ascii="Arial Narrow" w:hAnsi="Arial Narrow"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Resolución de Desembargo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Ejecutado</w:t>
            </w:r>
          </w:p>
        </w:tc>
      </w:tr>
      <w:tr w:rsidR="00CF1710" w:rsidRPr="00D35AB1" w:rsidTr="00CD1D45">
        <w:trPr>
          <w:trHeight w:val="966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Si existe embargo anterior del bien, de grado inferior al físico, se sigue con el procedimiento de cobro, y se informara al juez respectivo y si este lo pide se le entregara el Remanente.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Jurisdicción Coactiva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Ejecutor.</w:t>
            </w:r>
          </w:p>
        </w:tc>
        <w:tc>
          <w:tcPr>
            <w:tcW w:w="2402" w:type="dxa"/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rPr>
                <w:rFonts w:ascii="Arial Narrow" w:hAnsi="Arial Narrow"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Remanente del Remate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Juez Respectivo</w:t>
            </w:r>
          </w:p>
        </w:tc>
      </w:tr>
      <w:tr w:rsidR="00CF1710" w:rsidRPr="00D35AB1" w:rsidTr="00CD1D45">
        <w:trPr>
          <w:trHeight w:val="966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12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Si existe embargo anterior del bien, de grado superior al físico, se garantizara el cobro de la deuda con el remanente del bien.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Jurisdicción Coactiva.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Ejecutor.</w:t>
            </w:r>
          </w:p>
        </w:tc>
        <w:tc>
          <w:tcPr>
            <w:tcW w:w="2402" w:type="dxa"/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rPr>
                <w:rFonts w:ascii="Arial Narrow" w:hAnsi="Arial Narrow"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Remanente del Bien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Contraloría General de Santander</w:t>
            </w:r>
          </w:p>
        </w:tc>
      </w:tr>
      <w:tr w:rsidR="00CF1710" w:rsidRPr="00D35AB1" w:rsidTr="00CD1D45">
        <w:trPr>
          <w:trHeight w:val="966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Hacer saber al acreedor de la existencia del cobro coactivo, si los bienes están grabados con prenda o hipoteca.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Jurisdicción Coactiva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Funcionario Ejecutor</w:t>
            </w:r>
          </w:p>
        </w:tc>
        <w:tc>
          <w:tcPr>
            <w:tcW w:w="2402" w:type="dxa"/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Oficina que registra los bienes embargados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rPr>
                <w:rFonts w:ascii="Arial Narrow" w:hAnsi="Arial Narrow"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Notificación Personal o Por Correo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Default="00CF1710" w:rsidP="00CF1710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Acreedor</w:t>
            </w:r>
          </w:p>
        </w:tc>
      </w:tr>
      <w:tr w:rsidR="00CF1710" w:rsidRPr="00D35AB1" w:rsidTr="00CD1D45">
        <w:trPr>
          <w:trHeight w:val="966"/>
        </w:trPr>
        <w:tc>
          <w:tcPr>
            <w:tcW w:w="744" w:type="dxa"/>
            <w:tcBorders>
              <w:right w:val="single" w:sz="4" w:space="0" w:color="auto"/>
            </w:tcBorders>
            <w:vAlign w:val="center"/>
          </w:tcPr>
          <w:p w:rsidR="00CF1710" w:rsidRPr="00D35AB1" w:rsidRDefault="00CF1710" w:rsidP="00CF171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3083" w:type="dxa"/>
            <w:tcBorders>
              <w:left w:val="single" w:sz="4" w:space="0" w:color="auto"/>
            </w:tcBorders>
            <w:vAlign w:val="center"/>
          </w:tcPr>
          <w:p w:rsidR="00CF1710" w:rsidRDefault="00CF1710" w:rsidP="00CF1710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Se levantan las medidas cautelares si la demanda del deudor este pendiente de fallo.</w:t>
            </w:r>
          </w:p>
        </w:tc>
        <w:tc>
          <w:tcPr>
            <w:tcW w:w="192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527DD6">
              <w:rPr>
                <w:rFonts w:ascii="Arial Narrow" w:hAnsi="Arial Narrow" w:cs="Arial"/>
              </w:rPr>
              <w:t>Administrativo Sancionatorio</w:t>
            </w:r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527DD6">
              <w:rPr>
                <w:rFonts w:ascii="Arial Narrow" w:hAnsi="Arial Narrow" w:cs="Arial"/>
              </w:rPr>
              <w:t>Funcionario Competente</w:t>
            </w:r>
          </w:p>
        </w:tc>
        <w:tc>
          <w:tcPr>
            <w:tcW w:w="2402" w:type="dxa"/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527DD6">
              <w:rPr>
                <w:rFonts w:ascii="Arial Narrow" w:hAnsi="Arial Narrow" w:cs="Arial"/>
              </w:rPr>
              <w:t>Deudor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rPr>
                <w:rFonts w:ascii="Arial Narrow" w:hAnsi="Arial Narrow" w:cs="Arial"/>
              </w:rPr>
            </w:pPr>
          </w:p>
        </w:tc>
        <w:tc>
          <w:tcPr>
            <w:tcW w:w="2559" w:type="dxa"/>
            <w:tcBorders>
              <w:left w:val="single" w:sz="4" w:space="0" w:color="auto"/>
            </w:tcBorders>
            <w:vAlign w:val="center"/>
          </w:tcPr>
          <w:p w:rsidR="00CF1710" w:rsidRPr="00527DD6" w:rsidRDefault="00CF1710" w:rsidP="00B56A54">
            <w:pPr>
              <w:numPr>
                <w:ilvl w:val="0"/>
                <w:numId w:val="19"/>
              </w:numPr>
              <w:ind w:left="317"/>
              <w:rPr>
                <w:rFonts w:ascii="Arial Narrow" w:hAnsi="Arial Narrow" w:cs="Arial"/>
              </w:rPr>
            </w:pPr>
            <w:r w:rsidRPr="00527DD6">
              <w:rPr>
                <w:rFonts w:ascii="Arial Narrow" w:hAnsi="Arial Narrow" w:cs="Arial"/>
              </w:rPr>
              <w:t>Demanda pendiente de Fallo.</w:t>
            </w:r>
          </w:p>
          <w:p w:rsidR="00CF1710" w:rsidRPr="00E57249" w:rsidRDefault="00CF1710" w:rsidP="00B56A54">
            <w:pPr>
              <w:numPr>
                <w:ilvl w:val="0"/>
                <w:numId w:val="18"/>
              </w:numPr>
              <w:ind w:left="176"/>
              <w:jc w:val="center"/>
              <w:rPr>
                <w:rFonts w:ascii="Arial Narrow" w:hAnsi="Arial Narrow" w:cs="Arial"/>
              </w:rPr>
            </w:pPr>
            <w:r w:rsidRPr="00527DD6">
              <w:rPr>
                <w:rFonts w:ascii="Arial Narrow" w:hAnsi="Arial Narrow" w:cs="Arial"/>
              </w:rPr>
              <w:t xml:space="preserve">Garantía Bancaria o de Compañía </w:t>
            </w:r>
            <w:r>
              <w:rPr>
                <w:rFonts w:ascii="Arial Narrow" w:hAnsi="Arial Narrow" w:cs="Arial"/>
              </w:rPr>
              <w:t>de S</w:t>
            </w:r>
            <w:r w:rsidRPr="00527DD6">
              <w:rPr>
                <w:rFonts w:ascii="Arial Narrow" w:hAnsi="Arial Narrow" w:cs="Arial"/>
              </w:rPr>
              <w:t>eguros</w:t>
            </w:r>
            <w:r>
              <w:rPr>
                <w:rFonts w:ascii="Arial Narrow" w:hAnsi="Arial Narrow" w:cs="Arial"/>
              </w:rPr>
              <w:t>.</w:t>
            </w:r>
          </w:p>
        </w:tc>
        <w:tc>
          <w:tcPr>
            <w:tcW w:w="2836" w:type="dxa"/>
            <w:tcBorders>
              <w:right w:val="single" w:sz="4" w:space="0" w:color="auto"/>
            </w:tcBorders>
            <w:vAlign w:val="center"/>
          </w:tcPr>
          <w:p w:rsidR="00CF1710" w:rsidRPr="00E57249" w:rsidRDefault="00CF1710" w:rsidP="00CF1710">
            <w:pPr>
              <w:jc w:val="center"/>
              <w:rPr>
                <w:rFonts w:ascii="Arial Narrow" w:hAnsi="Arial Narrow" w:cs="Arial"/>
              </w:rPr>
            </w:pPr>
            <w:r w:rsidRPr="00527DD6">
              <w:rPr>
                <w:rFonts w:ascii="Arial Narrow" w:hAnsi="Arial Narrow" w:cs="Arial"/>
              </w:rPr>
              <w:t>Ejecutado</w:t>
            </w:r>
          </w:p>
        </w:tc>
      </w:tr>
    </w:tbl>
    <w:p w:rsidR="0005587C" w:rsidRDefault="0005587C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tbl>
      <w:tblPr>
        <w:tblpPr w:leftFromText="141" w:rightFromText="141" w:vertAnchor="page" w:horzAnchor="margin" w:tblpXSpec="center" w:tblpY="6534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CD1D45" w:rsidRPr="00D35AB1" w:rsidTr="00CD1D45">
        <w:trPr>
          <w:trHeight w:val="550"/>
        </w:trPr>
        <w:tc>
          <w:tcPr>
            <w:tcW w:w="2778" w:type="dxa"/>
            <w:shd w:val="clear" w:color="auto" w:fill="92D050"/>
            <w:vAlign w:val="center"/>
          </w:tcPr>
          <w:p w:rsidR="00CD1D45" w:rsidRPr="00CF1710" w:rsidRDefault="00CD1D45" w:rsidP="00CD1D4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1710">
              <w:rPr>
                <w:rFonts w:ascii="Arial" w:hAnsi="Arial" w:cs="Arial"/>
                <w:b/>
                <w:sz w:val="20"/>
              </w:rPr>
              <w:t>SALIDA DEL PROCEDIMIENTO</w:t>
            </w:r>
          </w:p>
        </w:tc>
        <w:tc>
          <w:tcPr>
            <w:tcW w:w="14232" w:type="dxa"/>
            <w:vAlign w:val="center"/>
          </w:tcPr>
          <w:p w:rsidR="00CD1D45" w:rsidRPr="00CF1710" w:rsidRDefault="00CD1D45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</w:rPr>
            </w:pPr>
            <w:r w:rsidRPr="00CF1710">
              <w:rPr>
                <w:rFonts w:ascii="Arial" w:hAnsi="Arial" w:cs="Arial"/>
                <w:sz w:val="20"/>
              </w:rPr>
              <w:t>Mandamiento de Pago</w:t>
            </w:r>
          </w:p>
          <w:p w:rsidR="00CD1D45" w:rsidRPr="00CF1710" w:rsidRDefault="00CD1D45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</w:rPr>
            </w:pPr>
            <w:r w:rsidRPr="00CF1710">
              <w:rPr>
                <w:rFonts w:ascii="Arial" w:hAnsi="Arial" w:cs="Arial"/>
                <w:sz w:val="20"/>
              </w:rPr>
              <w:t>Medidas Cautelares</w:t>
            </w:r>
          </w:p>
          <w:p w:rsidR="00CD1D45" w:rsidRPr="00CF1710" w:rsidRDefault="00CD1D45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</w:rPr>
            </w:pPr>
            <w:r w:rsidRPr="00CF1710">
              <w:rPr>
                <w:rFonts w:ascii="Arial" w:hAnsi="Arial" w:cs="Arial"/>
                <w:sz w:val="20"/>
              </w:rPr>
              <w:t>Embargo de Bienes</w:t>
            </w:r>
          </w:p>
          <w:p w:rsidR="00CD1D45" w:rsidRPr="00CF1710" w:rsidRDefault="00CD1D45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</w:rPr>
            </w:pPr>
            <w:r w:rsidRPr="00CF1710">
              <w:rPr>
                <w:rFonts w:ascii="Arial" w:hAnsi="Arial" w:cs="Arial"/>
                <w:sz w:val="20"/>
              </w:rPr>
              <w:t>Multas</w:t>
            </w:r>
          </w:p>
          <w:p w:rsidR="00CD1D45" w:rsidRPr="00CF1710" w:rsidRDefault="00CD1D45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</w:rPr>
            </w:pPr>
            <w:r w:rsidRPr="00CF1710">
              <w:rPr>
                <w:rFonts w:ascii="Arial" w:hAnsi="Arial" w:cs="Arial"/>
                <w:sz w:val="20"/>
              </w:rPr>
              <w:t>Desembargos</w:t>
            </w:r>
          </w:p>
          <w:p w:rsidR="00CD1D45" w:rsidRPr="00CF1710" w:rsidRDefault="00CD1D45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</w:rPr>
            </w:pPr>
            <w:r w:rsidRPr="00CF1710">
              <w:rPr>
                <w:rFonts w:ascii="Arial" w:hAnsi="Arial" w:cs="Arial"/>
                <w:sz w:val="20"/>
              </w:rPr>
              <w:t>Remate de Bienes</w:t>
            </w:r>
          </w:p>
          <w:p w:rsidR="00CD1D45" w:rsidRPr="00CF1710" w:rsidRDefault="00CD1D45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</w:rPr>
            </w:pPr>
            <w:r w:rsidRPr="00CF1710">
              <w:rPr>
                <w:rFonts w:ascii="Arial" w:hAnsi="Arial" w:cs="Arial"/>
                <w:sz w:val="20"/>
              </w:rPr>
              <w:t>Remanente del bien</w:t>
            </w:r>
          </w:p>
          <w:p w:rsidR="00CD1D45" w:rsidRPr="00CF1710" w:rsidRDefault="00CD1D45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</w:rPr>
            </w:pPr>
            <w:r w:rsidRPr="00CF1710">
              <w:rPr>
                <w:rFonts w:ascii="Arial" w:hAnsi="Arial" w:cs="Arial"/>
                <w:sz w:val="20"/>
              </w:rPr>
              <w:t>Fallos</w:t>
            </w:r>
          </w:p>
        </w:tc>
      </w:tr>
      <w:tr w:rsidR="00CD1D45" w:rsidRPr="00D35AB1" w:rsidTr="00CD1D45">
        <w:trPr>
          <w:trHeight w:val="820"/>
        </w:trPr>
        <w:tc>
          <w:tcPr>
            <w:tcW w:w="2778" w:type="dxa"/>
            <w:shd w:val="clear" w:color="auto" w:fill="92D050"/>
            <w:vAlign w:val="center"/>
          </w:tcPr>
          <w:p w:rsidR="00CD1D45" w:rsidRPr="00CF1710" w:rsidRDefault="00CD1D45" w:rsidP="00CD1D45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1710">
              <w:rPr>
                <w:rFonts w:ascii="Arial" w:hAnsi="Arial" w:cs="Arial"/>
                <w:b/>
                <w:sz w:val="20"/>
              </w:rPr>
              <w:t>DEFINICIONES</w:t>
            </w:r>
          </w:p>
        </w:tc>
        <w:tc>
          <w:tcPr>
            <w:tcW w:w="14232" w:type="dxa"/>
            <w:vAlign w:val="center"/>
          </w:tcPr>
          <w:p w:rsidR="00CD1D45" w:rsidRPr="00CF1710" w:rsidRDefault="00CD1D45" w:rsidP="00B56A54">
            <w:pPr>
              <w:numPr>
                <w:ilvl w:val="0"/>
                <w:numId w:val="24"/>
              </w:num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CF1710">
              <w:rPr>
                <w:rFonts w:ascii="Arial" w:hAnsi="Arial" w:cs="Arial"/>
                <w:b/>
                <w:sz w:val="20"/>
              </w:rPr>
              <w:t xml:space="preserve">Mandamiento de Pago: </w:t>
            </w:r>
            <w:r w:rsidRPr="00CF1710">
              <w:rPr>
                <w:rFonts w:ascii="Arial" w:eastAsia="Times New Roman" w:hAnsi="Arial" w:cs="Arial"/>
                <w:bCs/>
                <w:color w:val="000000"/>
                <w:sz w:val="20"/>
                <w:lang w:val="es-ES" w:eastAsia="es-ES"/>
              </w:rPr>
              <w:t>Es una orden emanada de la administración de impuestos que le exige al contribuyente, agente retenedor o responsable la cancelación de sus obligaciones fiscales pendientes y los intereses respectivos.</w:t>
            </w:r>
          </w:p>
          <w:p w:rsidR="00CD1D45" w:rsidRPr="00CF1710" w:rsidRDefault="00CD1D45" w:rsidP="00B56A54">
            <w:pPr>
              <w:numPr>
                <w:ilvl w:val="0"/>
                <w:numId w:val="24"/>
              </w:numPr>
              <w:rPr>
                <w:rFonts w:ascii="Arial" w:hAnsi="Arial" w:cs="Arial"/>
                <w:b/>
                <w:sz w:val="20"/>
              </w:rPr>
            </w:pPr>
            <w:r w:rsidRPr="00CF1710">
              <w:rPr>
                <w:rFonts w:ascii="Arial" w:hAnsi="Arial" w:cs="Arial"/>
                <w:b/>
                <w:sz w:val="20"/>
              </w:rPr>
              <w:t xml:space="preserve">Remanente: </w:t>
            </w:r>
            <w:r w:rsidRPr="00CF1710">
              <w:rPr>
                <w:rFonts w:ascii="Arial" w:hAnsi="Arial" w:cs="Arial"/>
                <w:sz w:val="20"/>
                <w:szCs w:val="20"/>
              </w:rPr>
              <w:t xml:space="preserve">En términos financieros estrictos es el </w:t>
            </w:r>
            <w:hyperlink r:id="rId11" w:history="1">
              <w:r w:rsidRPr="00CF1710">
                <w:rPr>
                  <w:rStyle w:val="Hipervnculo"/>
                  <w:rFonts w:ascii="Arial" w:hAnsi="Arial" w:cs="Arial"/>
                  <w:color w:val="000000"/>
                  <w:sz w:val="20"/>
                  <w:szCs w:val="20"/>
                </w:rPr>
                <w:t>saldo</w:t>
              </w:r>
            </w:hyperlink>
            <w:r w:rsidRPr="00CF1710">
              <w:rPr>
                <w:rFonts w:ascii="Arial" w:hAnsi="Arial" w:cs="Arial"/>
                <w:sz w:val="20"/>
                <w:szCs w:val="20"/>
              </w:rPr>
              <w:t xml:space="preserve"> final de una cuenta.</w:t>
            </w:r>
          </w:p>
        </w:tc>
      </w:tr>
    </w:tbl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tbl>
      <w:tblPr>
        <w:tblpPr w:leftFromText="141" w:rightFromText="141" w:vertAnchor="page" w:horzAnchor="margin" w:tblpXSpec="center" w:tblpY="2193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12419D" w:rsidRPr="00D35AB1" w:rsidTr="0012419D">
        <w:trPr>
          <w:trHeight w:val="261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12419D" w:rsidRPr="0091635C" w:rsidRDefault="0012419D" w:rsidP="0012419D">
            <w:pPr>
              <w:jc w:val="center"/>
              <w:rPr>
                <w:rFonts w:ascii="Arial Narrow" w:hAnsi="Arial Narrow" w:cs="Arial"/>
                <w:b/>
              </w:rPr>
            </w:pPr>
            <w:r w:rsidRPr="0091635C">
              <w:rPr>
                <w:rFonts w:ascii="Arial Narrow" w:hAnsi="Arial Narrow" w:cs="Arial"/>
                <w:b/>
              </w:rPr>
              <w:t>DOCUMENTOS ASOCIADOS</w:t>
            </w:r>
          </w:p>
        </w:tc>
      </w:tr>
      <w:tr w:rsidR="0012419D" w:rsidRPr="00D35AB1" w:rsidTr="0012419D">
        <w:trPr>
          <w:trHeight w:val="261"/>
        </w:trPr>
        <w:tc>
          <w:tcPr>
            <w:tcW w:w="7954" w:type="dxa"/>
            <w:shd w:val="clear" w:color="auto" w:fill="92D050"/>
            <w:vAlign w:val="center"/>
          </w:tcPr>
          <w:p w:rsidR="0012419D" w:rsidRPr="0091635C" w:rsidRDefault="0012419D" w:rsidP="0012419D">
            <w:pPr>
              <w:jc w:val="center"/>
              <w:rPr>
                <w:rFonts w:ascii="Arial Narrow" w:hAnsi="Arial Narrow" w:cs="Arial"/>
                <w:b/>
              </w:rPr>
            </w:pPr>
            <w:r w:rsidRPr="0091635C">
              <w:rPr>
                <w:rFonts w:ascii="Arial Narrow" w:hAnsi="Arial Narrow" w:cs="Arial"/>
                <w:b/>
              </w:rPr>
              <w:t>INTERNOS</w:t>
            </w:r>
          </w:p>
        </w:tc>
        <w:tc>
          <w:tcPr>
            <w:tcW w:w="8772" w:type="dxa"/>
            <w:shd w:val="clear" w:color="auto" w:fill="92D050"/>
            <w:vAlign w:val="center"/>
          </w:tcPr>
          <w:p w:rsidR="0012419D" w:rsidRPr="0091635C" w:rsidRDefault="0012419D" w:rsidP="0012419D">
            <w:pPr>
              <w:jc w:val="center"/>
              <w:rPr>
                <w:rFonts w:ascii="Arial Narrow" w:hAnsi="Arial Narrow" w:cs="Arial"/>
                <w:b/>
              </w:rPr>
            </w:pPr>
            <w:r w:rsidRPr="0091635C">
              <w:rPr>
                <w:rFonts w:ascii="Arial Narrow" w:hAnsi="Arial Narrow" w:cs="Arial"/>
                <w:b/>
              </w:rPr>
              <w:t>EXTERNOS</w:t>
            </w:r>
          </w:p>
        </w:tc>
      </w:tr>
      <w:tr w:rsidR="0012419D" w:rsidRPr="00D35AB1" w:rsidTr="0012419D">
        <w:trPr>
          <w:trHeight w:val="2770"/>
        </w:trPr>
        <w:tc>
          <w:tcPr>
            <w:tcW w:w="7954" w:type="dxa"/>
            <w:vAlign w:val="center"/>
          </w:tcPr>
          <w:p w:rsidR="0012419D" w:rsidRPr="004C7205" w:rsidRDefault="0012419D" w:rsidP="00B56A54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</w:rPr>
            </w:pPr>
            <w:r w:rsidRPr="004C7205">
              <w:rPr>
                <w:rFonts w:ascii="Arial Narrow" w:hAnsi="Arial Narrow" w:cs="Arial"/>
              </w:rPr>
              <w:t>Citación</w:t>
            </w:r>
          </w:p>
          <w:p w:rsidR="0012419D" w:rsidRPr="004C7205" w:rsidRDefault="0012419D" w:rsidP="00B56A54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</w:rPr>
            </w:pPr>
            <w:r w:rsidRPr="004C7205">
              <w:rPr>
                <w:rFonts w:ascii="Arial Narrow" w:hAnsi="Arial Narrow" w:cs="Arial"/>
              </w:rPr>
              <w:t>Auto que decreta las medidas Cautelares</w:t>
            </w:r>
          </w:p>
          <w:p w:rsidR="0012419D" w:rsidRPr="004C7205" w:rsidRDefault="0012419D" w:rsidP="00B56A54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</w:rPr>
            </w:pPr>
            <w:r w:rsidRPr="004C7205">
              <w:rPr>
                <w:rFonts w:ascii="Arial Narrow" w:hAnsi="Arial Narrow" w:cs="Arial"/>
              </w:rPr>
              <w:t>Resolución que Decrete el Embargo.</w:t>
            </w:r>
          </w:p>
          <w:p w:rsidR="0012419D" w:rsidRPr="004C7205" w:rsidRDefault="0012419D" w:rsidP="00B56A54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</w:rPr>
            </w:pPr>
            <w:r w:rsidRPr="004C7205">
              <w:rPr>
                <w:rFonts w:ascii="Arial Narrow" w:hAnsi="Arial Narrow" w:cs="Arial"/>
              </w:rPr>
              <w:t>Resolución de Desembargo</w:t>
            </w:r>
          </w:p>
          <w:p w:rsidR="0012419D" w:rsidRPr="004C7205" w:rsidRDefault="0012419D" w:rsidP="00B56A54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</w:rPr>
            </w:pPr>
            <w:r w:rsidRPr="004C7205">
              <w:rPr>
                <w:rFonts w:ascii="Arial Narrow" w:hAnsi="Arial Narrow" w:cs="Arial"/>
              </w:rPr>
              <w:t>Orden de desembargo de Bienes.</w:t>
            </w:r>
          </w:p>
          <w:p w:rsidR="0012419D" w:rsidRPr="004C7205" w:rsidRDefault="0012419D" w:rsidP="00B56A54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</w:rPr>
            </w:pPr>
            <w:r w:rsidRPr="004C7205">
              <w:rPr>
                <w:rFonts w:ascii="Arial Narrow" w:hAnsi="Arial Narrow" w:cs="Arial"/>
              </w:rPr>
              <w:t>Mandamiento de Pago</w:t>
            </w:r>
          </w:p>
          <w:p w:rsidR="0012419D" w:rsidRPr="004C7205" w:rsidRDefault="0012419D" w:rsidP="00B56A54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</w:rPr>
            </w:pPr>
            <w:r w:rsidRPr="004C7205">
              <w:rPr>
                <w:rFonts w:ascii="Arial Narrow" w:hAnsi="Arial Narrow" w:cs="Arial"/>
              </w:rPr>
              <w:t>Orden de Ejecución y Remate de Bienes</w:t>
            </w:r>
          </w:p>
          <w:p w:rsidR="0012419D" w:rsidRPr="004C7205" w:rsidRDefault="0012419D" w:rsidP="00B56A54">
            <w:pPr>
              <w:numPr>
                <w:ilvl w:val="0"/>
                <w:numId w:val="14"/>
              </w:numPr>
              <w:rPr>
                <w:rFonts w:ascii="Arial Narrow" w:hAnsi="Arial Narrow" w:cs="Arial"/>
              </w:rPr>
            </w:pPr>
            <w:r w:rsidRPr="004C7205">
              <w:rPr>
                <w:rFonts w:ascii="Arial Narrow" w:hAnsi="Arial Narrow" w:cs="Arial"/>
              </w:rPr>
              <w:t>Autos</w:t>
            </w:r>
          </w:p>
          <w:p w:rsidR="0012419D" w:rsidRPr="004C7205" w:rsidRDefault="0012419D" w:rsidP="00B56A54">
            <w:pPr>
              <w:numPr>
                <w:ilvl w:val="0"/>
                <w:numId w:val="6"/>
              </w:numPr>
              <w:jc w:val="both"/>
              <w:rPr>
                <w:rFonts w:ascii="Arial Narrow" w:hAnsi="Arial Narrow" w:cs="Arial"/>
              </w:rPr>
            </w:pPr>
            <w:r w:rsidRPr="004C7205">
              <w:rPr>
                <w:rFonts w:ascii="Arial Narrow" w:hAnsi="Arial Narrow" w:cs="Arial"/>
              </w:rPr>
              <w:t>Oficios</w:t>
            </w:r>
          </w:p>
          <w:p w:rsidR="0012419D" w:rsidRPr="00D35AB1" w:rsidRDefault="0012419D" w:rsidP="00B56A54">
            <w:pPr>
              <w:numPr>
                <w:ilvl w:val="0"/>
                <w:numId w:val="6"/>
              </w:numPr>
              <w:jc w:val="both"/>
              <w:rPr>
                <w:rFonts w:cs="Arial"/>
              </w:rPr>
            </w:pPr>
            <w:r w:rsidRPr="004C7205">
              <w:rPr>
                <w:rFonts w:ascii="Arial Narrow" w:hAnsi="Arial Narrow" w:cs="Arial"/>
              </w:rPr>
              <w:t>Despachos.</w:t>
            </w:r>
          </w:p>
        </w:tc>
        <w:tc>
          <w:tcPr>
            <w:tcW w:w="8772" w:type="dxa"/>
            <w:vAlign w:val="center"/>
          </w:tcPr>
          <w:p w:rsidR="0012419D" w:rsidRDefault="0012419D" w:rsidP="00B56A54">
            <w:pPr>
              <w:numPr>
                <w:ilvl w:val="0"/>
                <w:numId w:val="6"/>
              </w:numPr>
              <w:rPr>
                <w:rFonts w:ascii="Arial Narrow" w:hAnsi="Arial Narrow" w:cs="Arial"/>
              </w:rPr>
            </w:pPr>
            <w:r w:rsidRPr="0091635C">
              <w:rPr>
                <w:rFonts w:ascii="Arial Narrow" w:hAnsi="Arial Narrow" w:cs="Arial"/>
              </w:rPr>
              <w:t>Datos del Ejecutado</w:t>
            </w:r>
          </w:p>
          <w:p w:rsidR="0012419D" w:rsidRPr="0091635C" w:rsidRDefault="0012419D" w:rsidP="00B56A54">
            <w:pPr>
              <w:numPr>
                <w:ilvl w:val="0"/>
                <w:numId w:val="6"/>
              </w:numPr>
              <w:rPr>
                <w:rFonts w:ascii="Arial Narrow" w:hAnsi="Arial Narrow" w:cs="Arial"/>
              </w:rPr>
            </w:pPr>
            <w:r w:rsidRPr="00527DD6">
              <w:rPr>
                <w:rFonts w:ascii="Arial Narrow" w:hAnsi="Arial Narrow" w:cs="Arial"/>
              </w:rPr>
              <w:t xml:space="preserve">Garantía Bancaria o de Compañía </w:t>
            </w:r>
            <w:r>
              <w:rPr>
                <w:rFonts w:ascii="Arial Narrow" w:hAnsi="Arial Narrow" w:cs="Arial"/>
              </w:rPr>
              <w:t>de S</w:t>
            </w:r>
            <w:r w:rsidRPr="00527DD6">
              <w:rPr>
                <w:rFonts w:ascii="Arial Narrow" w:hAnsi="Arial Narrow" w:cs="Arial"/>
              </w:rPr>
              <w:t>eguros</w:t>
            </w:r>
          </w:p>
          <w:p w:rsidR="0012419D" w:rsidRPr="00D35AB1" w:rsidRDefault="0012419D" w:rsidP="0012419D">
            <w:pPr>
              <w:rPr>
                <w:rFonts w:cs="Arial"/>
              </w:rPr>
            </w:pPr>
          </w:p>
        </w:tc>
      </w:tr>
    </w:tbl>
    <w:p w:rsidR="00CF1710" w:rsidRDefault="00CF1710" w:rsidP="00081DC5"/>
    <w:tbl>
      <w:tblPr>
        <w:tblpPr w:leftFromText="141" w:rightFromText="141" w:vertAnchor="page" w:horzAnchor="margin" w:tblpXSpec="center" w:tblpY="6105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12419D" w:rsidRPr="00D35AB1" w:rsidTr="0012419D">
        <w:trPr>
          <w:trHeight w:val="261"/>
        </w:trPr>
        <w:tc>
          <w:tcPr>
            <w:tcW w:w="16726" w:type="dxa"/>
            <w:gridSpan w:val="2"/>
            <w:shd w:val="clear" w:color="auto" w:fill="92D050"/>
            <w:vAlign w:val="center"/>
          </w:tcPr>
          <w:p w:rsidR="0012419D" w:rsidRPr="00BA1537" w:rsidRDefault="0012419D" w:rsidP="0012419D">
            <w:pPr>
              <w:jc w:val="center"/>
              <w:rPr>
                <w:rFonts w:ascii="Arial Narrow" w:hAnsi="Arial Narrow" w:cs="Arial"/>
                <w:b/>
              </w:rPr>
            </w:pPr>
            <w:r w:rsidRPr="00BA1537">
              <w:rPr>
                <w:rFonts w:ascii="Arial Narrow" w:hAnsi="Arial Narrow" w:cs="Arial"/>
                <w:b/>
              </w:rPr>
              <w:t>REQUISITOS APLICABLES</w:t>
            </w:r>
          </w:p>
        </w:tc>
      </w:tr>
      <w:tr w:rsidR="0012419D" w:rsidRPr="00D35AB1" w:rsidTr="0012419D">
        <w:trPr>
          <w:trHeight w:val="261"/>
        </w:trPr>
        <w:tc>
          <w:tcPr>
            <w:tcW w:w="7973" w:type="dxa"/>
            <w:shd w:val="clear" w:color="auto" w:fill="92D050"/>
            <w:vAlign w:val="center"/>
          </w:tcPr>
          <w:p w:rsidR="0012419D" w:rsidRPr="00BA1537" w:rsidRDefault="0012419D" w:rsidP="0012419D">
            <w:pPr>
              <w:jc w:val="center"/>
              <w:rPr>
                <w:rFonts w:ascii="Arial Narrow" w:hAnsi="Arial Narrow" w:cs="Arial"/>
                <w:b/>
              </w:rPr>
            </w:pPr>
            <w:r w:rsidRPr="00BA1537">
              <w:rPr>
                <w:rFonts w:ascii="Arial Narrow" w:hAnsi="Arial Narrow" w:cs="Arial"/>
                <w:b/>
              </w:rPr>
              <w:t>ORGANIZACIONALES</w:t>
            </w:r>
          </w:p>
        </w:tc>
        <w:tc>
          <w:tcPr>
            <w:tcW w:w="8753" w:type="dxa"/>
            <w:shd w:val="clear" w:color="auto" w:fill="92D050"/>
            <w:vAlign w:val="center"/>
          </w:tcPr>
          <w:p w:rsidR="0012419D" w:rsidRPr="00BA1537" w:rsidRDefault="0012419D" w:rsidP="0012419D">
            <w:pPr>
              <w:jc w:val="center"/>
              <w:rPr>
                <w:rFonts w:ascii="Arial Narrow" w:hAnsi="Arial Narrow" w:cs="Arial"/>
                <w:b/>
              </w:rPr>
            </w:pPr>
            <w:r w:rsidRPr="00BA1537">
              <w:rPr>
                <w:rFonts w:ascii="Arial Narrow" w:hAnsi="Arial Narrow" w:cs="Arial"/>
                <w:b/>
              </w:rPr>
              <w:t>LEGALES Y REGLAMENTARIOS</w:t>
            </w:r>
          </w:p>
        </w:tc>
      </w:tr>
      <w:tr w:rsidR="0012419D" w:rsidRPr="00D35AB1" w:rsidTr="0012419D">
        <w:trPr>
          <w:trHeight w:val="584"/>
        </w:trPr>
        <w:tc>
          <w:tcPr>
            <w:tcW w:w="7973" w:type="dxa"/>
            <w:vAlign w:val="center"/>
          </w:tcPr>
          <w:p w:rsidR="0012419D" w:rsidRPr="0012419D" w:rsidRDefault="0012419D" w:rsidP="00B56A54">
            <w:pPr>
              <w:numPr>
                <w:ilvl w:val="0"/>
                <w:numId w:val="8"/>
              </w:numPr>
              <w:rPr>
                <w:rFonts w:ascii="Arial Narrow" w:hAnsi="Arial Narrow" w:cs="Arial"/>
              </w:rPr>
            </w:pPr>
            <w:r w:rsidRPr="00BA1537">
              <w:rPr>
                <w:rFonts w:ascii="Arial Narrow" w:hAnsi="Arial Narrow" w:cs="Arial"/>
              </w:rPr>
              <w:t>Resolución No. 000093 del 18 de Febrero del 2009.</w:t>
            </w:r>
          </w:p>
        </w:tc>
        <w:tc>
          <w:tcPr>
            <w:tcW w:w="8753" w:type="dxa"/>
            <w:vAlign w:val="center"/>
          </w:tcPr>
          <w:p w:rsidR="0012419D" w:rsidRDefault="0012419D" w:rsidP="00B56A54">
            <w:pPr>
              <w:numPr>
                <w:ilvl w:val="0"/>
                <w:numId w:val="7"/>
              </w:numPr>
              <w:rPr>
                <w:rFonts w:ascii="Arial Narrow" w:hAnsi="Arial Narrow" w:cs="Arial"/>
              </w:rPr>
            </w:pPr>
            <w:r w:rsidRPr="00BA1537">
              <w:rPr>
                <w:rFonts w:ascii="Arial Narrow" w:hAnsi="Arial Narrow" w:cs="Arial"/>
              </w:rPr>
              <w:t>Constitución Polític</w:t>
            </w:r>
            <w:r>
              <w:rPr>
                <w:rFonts w:ascii="Arial Narrow" w:hAnsi="Arial Narrow" w:cs="Arial"/>
              </w:rPr>
              <w:t>a</w:t>
            </w:r>
          </w:p>
          <w:p w:rsidR="0012419D" w:rsidRPr="00D35AB1" w:rsidRDefault="0012419D" w:rsidP="00B56A54">
            <w:pPr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ascii="Arial Narrow" w:hAnsi="Arial Narrow" w:cs="Arial"/>
              </w:rPr>
              <w:t>Artículo 681 del Código de Procedimiento Civil.</w:t>
            </w:r>
          </w:p>
        </w:tc>
      </w:tr>
    </w:tbl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12419D" w:rsidRDefault="0012419D" w:rsidP="00081DC5"/>
    <w:p w:rsidR="0012419D" w:rsidRDefault="0012419D" w:rsidP="00081DC5"/>
    <w:p w:rsidR="00862DC9" w:rsidRDefault="00862DC9" w:rsidP="00081DC5"/>
    <w:p w:rsidR="00862DC9" w:rsidRDefault="00862DC9" w:rsidP="00081DC5"/>
    <w:p w:rsidR="00862DC9" w:rsidRDefault="00862DC9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9"/>
        <w:gridCol w:w="2840"/>
        <w:gridCol w:w="2840"/>
        <w:gridCol w:w="2834"/>
        <w:gridCol w:w="2850"/>
        <w:gridCol w:w="2827"/>
      </w:tblGrid>
      <w:tr w:rsidR="0012419D" w:rsidRPr="0012419D" w:rsidTr="0012419D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12419D">
              <w:rPr>
                <w:rFonts w:ascii="Arial" w:eastAsia="Arial" w:hAnsi="Arial" w:cs="Arial"/>
                <w:b/>
                <w:sz w:val="20"/>
              </w:rPr>
              <w:t>CLIENTE</w:t>
            </w:r>
          </w:p>
        </w:tc>
        <w:tc>
          <w:tcPr>
            <w:tcW w:w="5822" w:type="dxa"/>
            <w:gridSpan w:val="2"/>
            <w:shd w:val="clear" w:color="auto" w:fill="92D050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12419D">
              <w:rPr>
                <w:rFonts w:ascii="Arial" w:eastAsia="Arial" w:hAnsi="Arial" w:cs="Arial"/>
                <w:b/>
                <w:sz w:val="20"/>
              </w:rPr>
              <w:t>DEPENDENCIA RESPONSABLE DEL PROCEDIMIENTO</w:t>
            </w:r>
          </w:p>
        </w:tc>
        <w:tc>
          <w:tcPr>
            <w:tcW w:w="2911" w:type="dxa"/>
            <w:vMerge w:val="restart"/>
            <w:shd w:val="clear" w:color="auto" w:fill="92D050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12419D">
              <w:rPr>
                <w:rFonts w:ascii="Arial" w:eastAsia="Arial" w:hAnsi="Arial" w:cs="Arial"/>
                <w:b/>
                <w:sz w:val="20"/>
              </w:rPr>
              <w:t>PRODUCTO REGISTRO</w:t>
            </w:r>
          </w:p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12419D">
              <w:rPr>
                <w:rFonts w:ascii="Arial" w:eastAsia="Arial" w:hAnsi="Arial" w:cs="Arial"/>
                <w:sz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12419D">
              <w:rPr>
                <w:rFonts w:ascii="Arial" w:eastAsia="Arial" w:hAnsi="Arial" w:cs="Arial"/>
                <w:b/>
                <w:sz w:val="20"/>
              </w:rPr>
              <w:t>DEPENDENCIA</w:t>
            </w:r>
          </w:p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12419D">
              <w:rPr>
                <w:rFonts w:ascii="Arial" w:eastAsia="Arial" w:hAnsi="Arial" w:cs="Arial"/>
                <w:b/>
                <w:sz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12419D">
              <w:rPr>
                <w:rFonts w:ascii="Arial" w:eastAsia="Arial" w:hAnsi="Arial" w:cs="Arial"/>
                <w:b/>
                <w:sz w:val="20"/>
              </w:rPr>
              <w:t>CLIENTE EXTERNO</w:t>
            </w:r>
          </w:p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12419D">
              <w:rPr>
                <w:rFonts w:ascii="Arial" w:eastAsia="Arial" w:hAnsi="Arial" w:cs="Arial"/>
                <w:b/>
                <w:sz w:val="20"/>
              </w:rPr>
              <w:t>(Opcional)</w:t>
            </w:r>
          </w:p>
        </w:tc>
      </w:tr>
      <w:tr w:rsidR="0012419D" w:rsidRPr="0012419D" w:rsidTr="0012419D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12419D">
              <w:rPr>
                <w:rFonts w:ascii="Arial" w:eastAsia="Arial" w:hAnsi="Arial" w:cs="Arial"/>
                <w:sz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12419D">
              <w:rPr>
                <w:rFonts w:ascii="Arial" w:eastAsia="Arial" w:hAnsi="Arial" w:cs="Arial"/>
                <w:sz w:val="20"/>
              </w:rPr>
              <w:t>Funcionario Competente Administrativo Sancionatorio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12419D">
              <w:rPr>
                <w:rFonts w:ascii="Arial" w:eastAsia="Arial" w:hAnsi="Arial" w:cs="Arial"/>
                <w:sz w:val="20"/>
              </w:rPr>
              <w:t>Funcionario Ejecutor Administrativo Sancionatorio</w:t>
            </w:r>
          </w:p>
        </w:tc>
        <w:tc>
          <w:tcPr>
            <w:tcW w:w="2911" w:type="dxa"/>
            <w:vMerge/>
            <w:shd w:val="clear" w:color="auto" w:fill="92D050"/>
            <w:vAlign w:val="center"/>
          </w:tcPr>
          <w:p w:rsidR="0012419D" w:rsidRPr="0012419D" w:rsidRDefault="0012419D" w:rsidP="0012419D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12419D">
              <w:rPr>
                <w:rFonts w:ascii="Arial" w:eastAsia="Arial" w:hAnsi="Arial" w:cs="Arial"/>
                <w:sz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12419D" w:rsidRPr="0012419D" w:rsidRDefault="0012419D" w:rsidP="0012419D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12419D">
              <w:rPr>
                <w:rFonts w:ascii="Arial" w:eastAsia="Arial" w:hAnsi="Arial" w:cs="Arial"/>
                <w:sz w:val="20"/>
              </w:rPr>
              <w:t>Nombre</w:t>
            </w:r>
          </w:p>
        </w:tc>
      </w:tr>
      <w:tr w:rsidR="0012419D" w:rsidRPr="0012419D" w:rsidTr="0012419D">
        <w:trPr>
          <w:jc w:val="center"/>
        </w:trPr>
        <w:tc>
          <w:tcPr>
            <w:tcW w:w="2910" w:type="dxa"/>
          </w:tcPr>
          <w:p w:rsidR="0012419D" w:rsidRPr="0012419D" w:rsidRDefault="00697289" w:rsidP="0012419D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76" type="#_x0000_t32" style="position:absolute;margin-left:127.05pt;margin-top:151.6pt;width:225.15pt;height:.05pt;z-index:251700736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75" type="#_x0000_t32" style="position:absolute;margin-left:127.05pt;margin-top:151.65pt;width:0;height:67.5pt;flip:y;z-index:25169971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74" type="#_x0000_t32" style="position:absolute;margin-left:107.55pt;margin-top:219.15pt;width:19.5pt;height:0;z-index:25169868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473" type="#_x0000_t132" style="position:absolute;margin-left:21.3pt;margin-top:192.15pt;width:86.25pt;height:45.75pt;z-index:2516976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6C7BB3" w:rsidRDefault="00862DC9" w:rsidP="0012419D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Entidades Públicas y Privadas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12419D" w:rsidRPr="0012419D" w:rsidRDefault="00697289" w:rsidP="0012419D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9" type="#_x0000_t32" style="position:absolute;margin-left:131.55pt;margin-top:113.4pt;width:162.4pt;height:0;z-index:251683328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1" type="#_x0000_t32" style="position:absolute;margin-left:131.55pt;margin-top:57.15pt;width:155.65pt;height:0;z-index:25167513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3" type="#_x0000_t32" style="position:absolute;margin-left:72.4pt;margin-top:161.4pt;width:274.8pt;height:.05pt;flip:x;z-index:25168742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5" type="#_x0000_t32" style="position:absolute;margin-left:68.55pt;margin-top:82.65pt;width:278.65pt;height:.05pt;flip:x;z-index:25167923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8" type="#_x0000_t32" style="position:absolute;margin-left:131.55pt;margin-top:219.15pt;width:162.75pt;height:0;z-index:25169254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65" style="position:absolute;margin-left:-1.95pt;margin-top:168.9pt;width:133.5pt;height:100.5pt;z-index:2516894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0B4CBA" w:rsidRDefault="00862DC9" w:rsidP="0012419D">
                        <w:pPr>
                          <w:jc w:val="both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0B4CB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Se decreta el embargo y secuestro preventivo de: </w:t>
                        </w:r>
                      </w:p>
                      <w:p w:rsidR="00862DC9" w:rsidRPr="000B4CBA" w:rsidRDefault="00862DC9" w:rsidP="00B56A54">
                        <w:pPr>
                          <w:numPr>
                            <w:ilvl w:val="0"/>
                            <w:numId w:val="21"/>
                          </w:numPr>
                          <w:jc w:val="both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0B4CB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Los bienes</w:t>
                        </w:r>
                      </w:p>
                      <w:p w:rsidR="00862DC9" w:rsidRPr="000B4CBA" w:rsidRDefault="00862DC9" w:rsidP="00B56A54">
                        <w:pPr>
                          <w:numPr>
                            <w:ilvl w:val="0"/>
                            <w:numId w:val="21"/>
                          </w:numPr>
                          <w:jc w:val="both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0B4CB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Cuentas de ahorro</w:t>
                        </w:r>
                      </w:p>
                      <w:p w:rsidR="00862DC9" w:rsidRPr="000B4CBA" w:rsidRDefault="00862DC9" w:rsidP="00B56A54">
                        <w:pPr>
                          <w:numPr>
                            <w:ilvl w:val="0"/>
                            <w:numId w:val="21"/>
                          </w:numPr>
                          <w:jc w:val="both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0B4CB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Saldos bancarios</w:t>
                        </w:r>
                      </w:p>
                      <w:p w:rsidR="00862DC9" w:rsidRPr="000B4CBA" w:rsidRDefault="00862DC9" w:rsidP="00B56A54">
                        <w:pPr>
                          <w:numPr>
                            <w:ilvl w:val="0"/>
                            <w:numId w:val="21"/>
                          </w:numPr>
                          <w:jc w:val="both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0B4CB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Títulos de Contenido Crediticio.</w:t>
                        </w:r>
                      </w:p>
                      <w:p w:rsidR="00862DC9" w:rsidRPr="000B4CBA" w:rsidRDefault="00862DC9" w:rsidP="0012419D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0B4CB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 Del deudor por medio del respectivo suministro de información.</w:t>
                        </w:r>
                      </w:p>
                    </w:txbxContent>
                  </v:textbox>
                </v:rect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6" type="#_x0000_t32" style="position:absolute;margin-left:72.3pt;margin-top:161.4pt;width:.1pt;height:7.5pt;flip:x;z-index:25169049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4" type="#_x0000_t32" style="position:absolute;margin-left:72.3pt;margin-top:174.15pt;width:.05pt;height:17.25pt;z-index:251688448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57" style="position:absolute;margin-left:3.3pt;margin-top:96.15pt;width:128.25pt;height:30.75pt;z-index:2516812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6C7BB3" w:rsidRDefault="00862DC9" w:rsidP="0012419D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6C7BB3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Notificar a la parte contraria las medidas cautelares</w:t>
                        </w:r>
                      </w:p>
                    </w:txbxContent>
                  </v:textbox>
                </v:rect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6" type="#_x0000_t32" style="position:absolute;margin-left:68.55pt;margin-top:82.65pt;width:0;height:13.5pt;z-index:25168025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448" style="position:absolute;margin-left:3.3pt;margin-top:46.65pt;width:128.25pt;height:18.75pt;z-index:2516720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C4171B" w:rsidRDefault="00862DC9" w:rsidP="0012419D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C4171B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Cumplir las medidas cautelares</w:t>
                        </w:r>
                      </w:p>
                      <w:p w:rsidR="00862DC9" w:rsidRPr="005D4A80" w:rsidRDefault="00862DC9" w:rsidP="0012419D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</w:p>
                      <w:p w:rsidR="00862DC9" w:rsidRDefault="00862DC9" w:rsidP="0012419D"/>
                    </w:txbxContent>
                  </v:textbox>
                </v:rect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0" type="#_x0000_t32" style="position:absolute;margin-left:68.55pt;margin-top:27.15pt;width:0;height:19.5pt;z-index:25167411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7" type="#_x0000_t116" style="position:absolute;margin-left:42.3pt;margin-top:6.15pt;width:54.75pt;height:21pt;z-index:2516710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0A76ED" w:rsidRDefault="00862DC9" w:rsidP="0012419D">
                        <w:pPr>
                          <w:jc w:val="center"/>
                          <w:rPr>
                            <w:rFonts w:ascii="Arial Narrow" w:hAnsi="Arial Narrow"/>
                            <w:b/>
                            <w:color w:val="000000"/>
                            <w:sz w:val="16"/>
                            <w:szCs w:val="16"/>
                            <w:lang w:val="es-ES"/>
                          </w:rPr>
                        </w:pPr>
                        <w:r w:rsidRPr="000A76ED">
                          <w:rPr>
                            <w:rFonts w:ascii="Arial Narrow" w:hAnsi="Arial Narrow"/>
                            <w:b/>
                            <w:color w:val="000000"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697289" w:rsidP="0012419D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77" type="#_x0000_t32" style="position:absolute;margin-left:69.25pt;margin-top:-.15pt;width:0;height:67.5pt;z-index:251701760" o:connectortype="straight">
                  <v:stroke endarrow="block"/>
                </v:shape>
              </w:pict>
            </w: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12419D" w:rsidRPr="0012419D" w:rsidRDefault="00697289" w:rsidP="0012419D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3" type="#_x0000_t32" style="position:absolute;margin-left:132.2pt;margin-top:52.65pt;width:185.1pt;height:0;z-index:251677184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0" type="#_x0000_t32" style="position:absolute;margin-left:132.2pt;margin-top:246.15pt;width:155.1pt;height:0;z-index:25170483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79" type="#_x0000_t32" style="position:absolute;margin-left:132.2pt;margin-top:191.4pt;width:155.1pt;height:0;z-index:25170380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1" type="#_x0000_t114" style="position:absolute;margin-left:9.95pt;margin-top:135.15pt;width:103.5pt;height:21pt;z-index:2516853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B01C0D" w:rsidRDefault="00862DC9" w:rsidP="0012419D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  <w:lang w:val="es-ES"/>
                          </w:rPr>
                          <w:t>Mandamiento de Pago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3" type="#_x0000_t32" style="position:absolute;margin-left:77.45pt;margin-top:264.15pt;width:0;height:9.75pt;z-index:25170790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71" type="#_x0000_t114" style="position:absolute;margin-left:14.45pt;margin-top:231.9pt;width:117.75pt;height:32.25pt;z-index:2516956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E753A2" w:rsidRDefault="00862DC9" w:rsidP="0012419D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E753A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Resolución que Decrete el Embargo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72" type="#_x0000_t32" style="position:absolute;margin-left:3.2pt;margin-top:249.9pt;width:11.25pt;height:0;z-index:251696640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70" type="#_x0000_t32" style="position:absolute;margin-left:3.2pt;margin-top:198.15pt;width:11.25pt;height:0;z-index:25169459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9" type="#_x0000_t32" style="position:absolute;margin-left:3.2pt;margin-top:198.15pt;width:0;height:51.75pt;z-index:25169356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7" type="#_x0000_t114" style="position:absolute;margin-left:14.45pt;margin-top:174.15pt;width:117.75pt;height:40.5pt;z-index:25169152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0B4CBA" w:rsidRDefault="00862DC9" w:rsidP="0012419D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0B4CB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Copia de </w:t>
                        </w:r>
                        <w:smartTag w:uri="urn:schemas-microsoft-com:office:smarttags" w:element="PersonName">
                          <w:smartTagPr>
                            <w:attr w:name="ProductID" w:val="la Declaración Juramentada"/>
                          </w:smartTagPr>
                          <w:r w:rsidRPr="000B4CBA">
                            <w:rPr>
                              <w:rFonts w:ascii="Arial Narrow" w:hAnsi="Arial Narrow" w:cs="Arial"/>
                              <w:b/>
                              <w:sz w:val="16"/>
                              <w:szCs w:val="16"/>
                            </w:rPr>
                            <w:t>la Declaración Juramentada</w:t>
                          </w:r>
                        </w:smartTag>
                        <w:r w:rsidRPr="000B4CB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 sobre los Bienes del Ejecutado.</w:t>
                        </w:r>
                      </w:p>
                      <w:p w:rsidR="00862DC9" w:rsidRPr="000B4CBA" w:rsidRDefault="00862DC9" w:rsidP="0012419D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8" type="#_x0000_t114" style="position:absolute;margin-left:9.95pt;margin-top:96.15pt;width:103.5pt;height:32.25pt;z-index:2516823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Default="00862DC9" w:rsidP="00B56A54">
                        <w:pPr>
                          <w:numPr>
                            <w:ilvl w:val="0"/>
                            <w:numId w:val="25"/>
                          </w:num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  <w:lang w:val="es-ES"/>
                          </w:rPr>
                          <w:t>Oficios</w:t>
                        </w:r>
                      </w:p>
                      <w:p w:rsidR="00862DC9" w:rsidRPr="00B01C0D" w:rsidRDefault="00862DC9" w:rsidP="00B56A54">
                        <w:pPr>
                          <w:numPr>
                            <w:ilvl w:val="0"/>
                            <w:numId w:val="25"/>
                          </w:numPr>
                          <w:rPr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  <w:lang w:val="es-ES"/>
                          </w:rPr>
                          <w:t>Despachos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2" type="#_x0000_t32" style="position:absolute;margin-left:63.25pt;margin-top:156.15pt;width:.05pt;height:5.25pt;flip:x;z-index:25168640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60" type="#_x0000_t32" style="position:absolute;margin-left:63.25pt;margin-top:126.9pt;width:0;height:8.25pt;z-index:25168435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4" type="#_x0000_t32" style="position:absolute;margin-left:63.2pt;margin-top:69.9pt;width:.05pt;height:12.75pt;z-index:25167820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49" type="#_x0000_t114" style="position:absolute;margin-left:3.2pt;margin-top:37.65pt;width:129pt;height:32.25pt;z-index:2516730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C4171B" w:rsidRDefault="00862DC9" w:rsidP="0012419D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C4171B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Auto que decreta las medidas Cautelares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12419D" w:rsidRPr="0012419D" w:rsidRDefault="0012419D" w:rsidP="0012419D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12419D" w:rsidRPr="0012419D" w:rsidRDefault="00697289" w:rsidP="0012419D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2" type="#_x0000_t32" style="position:absolute;margin-left:3.1pt;margin-top:219.1pt;width:24pt;height:0;z-index:251706880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78" type="#_x0000_t132" style="position:absolute;margin-left:27.1pt;margin-top:203.4pt;width:86.25pt;height:22.5pt;z-index:2517027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6C7BB3" w:rsidRDefault="00862DC9" w:rsidP="0012419D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6C7BB3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81" type="#_x0000_t32" style="position:absolute;margin-left:3.1pt;margin-top:192.15pt;width:0;height:54pt;z-index:251705856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452" type="#_x0000_t132" style="position:absolute;margin-left:33.1pt;margin-top:37.65pt;width:86.25pt;height:22.5pt;z-index:2516761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862DC9" w:rsidRPr="006C7BB3" w:rsidRDefault="00862DC9" w:rsidP="0012419D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6C7BB3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12419D" w:rsidRDefault="0012419D" w:rsidP="00081DC5"/>
    <w:p w:rsidR="00CF1710" w:rsidRDefault="00CF1710" w:rsidP="00081DC5"/>
    <w:p w:rsidR="00862DC9" w:rsidRDefault="00862DC9" w:rsidP="00081DC5"/>
    <w:p w:rsidR="00862DC9" w:rsidRDefault="00862DC9" w:rsidP="00081DC5"/>
    <w:p w:rsidR="00862DC9" w:rsidRDefault="00862DC9" w:rsidP="00081DC5"/>
    <w:p w:rsidR="00862DC9" w:rsidRDefault="00862DC9" w:rsidP="00081DC5"/>
    <w:p w:rsidR="00862DC9" w:rsidRDefault="00862DC9" w:rsidP="00081DC5"/>
    <w:tbl>
      <w:tblPr>
        <w:tblpPr w:leftFromText="141" w:rightFromText="141" w:vertAnchor="text" w:horzAnchor="margin" w:tblpXSpec="center" w:tblpY="-112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9"/>
        <w:gridCol w:w="2840"/>
        <w:gridCol w:w="2840"/>
        <w:gridCol w:w="2834"/>
        <w:gridCol w:w="2850"/>
        <w:gridCol w:w="2827"/>
      </w:tblGrid>
      <w:tr w:rsidR="006F425A" w:rsidRPr="006F425A" w:rsidTr="006F425A">
        <w:tc>
          <w:tcPr>
            <w:tcW w:w="2910" w:type="dxa"/>
            <w:shd w:val="clear" w:color="auto" w:fill="92D050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6F425A">
              <w:rPr>
                <w:rFonts w:ascii="Arial" w:eastAsia="Arial" w:hAnsi="Arial" w:cs="Arial"/>
                <w:b/>
                <w:sz w:val="20"/>
              </w:rPr>
              <w:t>CLIENTE</w:t>
            </w:r>
          </w:p>
        </w:tc>
        <w:tc>
          <w:tcPr>
            <w:tcW w:w="5822" w:type="dxa"/>
            <w:gridSpan w:val="2"/>
            <w:shd w:val="clear" w:color="auto" w:fill="92D050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F425A">
              <w:rPr>
                <w:rFonts w:ascii="Arial" w:eastAsia="Arial" w:hAnsi="Arial" w:cs="Arial"/>
                <w:b/>
                <w:sz w:val="20"/>
              </w:rPr>
              <w:t>DEPENDENCIA RESPONSABLE DEL PROCEDIMIENTO</w:t>
            </w:r>
          </w:p>
        </w:tc>
        <w:tc>
          <w:tcPr>
            <w:tcW w:w="2911" w:type="dxa"/>
            <w:vMerge w:val="restart"/>
            <w:shd w:val="clear" w:color="auto" w:fill="92D050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6F425A">
              <w:rPr>
                <w:rFonts w:ascii="Arial" w:eastAsia="Arial" w:hAnsi="Arial" w:cs="Arial"/>
                <w:b/>
                <w:sz w:val="20"/>
              </w:rPr>
              <w:t>PRODUCTO REGISTRO</w:t>
            </w:r>
          </w:p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F425A">
              <w:rPr>
                <w:rFonts w:ascii="Arial" w:eastAsia="Arial" w:hAnsi="Arial" w:cs="Arial"/>
                <w:sz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6F425A">
              <w:rPr>
                <w:rFonts w:ascii="Arial" w:eastAsia="Arial" w:hAnsi="Arial" w:cs="Arial"/>
                <w:b/>
                <w:sz w:val="20"/>
              </w:rPr>
              <w:t>DEPENDENCIA</w:t>
            </w:r>
          </w:p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F425A">
              <w:rPr>
                <w:rFonts w:ascii="Arial" w:eastAsia="Arial" w:hAnsi="Arial" w:cs="Arial"/>
                <w:b/>
                <w:sz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6F425A">
              <w:rPr>
                <w:rFonts w:ascii="Arial" w:eastAsia="Arial" w:hAnsi="Arial" w:cs="Arial"/>
                <w:b/>
                <w:sz w:val="20"/>
              </w:rPr>
              <w:t>CLIENTE EXTERNO</w:t>
            </w:r>
          </w:p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F425A">
              <w:rPr>
                <w:rFonts w:ascii="Arial" w:eastAsia="Arial" w:hAnsi="Arial" w:cs="Arial"/>
                <w:b/>
                <w:sz w:val="20"/>
              </w:rPr>
              <w:t>(Opcional)</w:t>
            </w:r>
          </w:p>
        </w:tc>
      </w:tr>
      <w:tr w:rsidR="006F425A" w:rsidRPr="006F425A" w:rsidTr="006F425A">
        <w:tc>
          <w:tcPr>
            <w:tcW w:w="2910" w:type="dxa"/>
            <w:shd w:val="clear" w:color="auto" w:fill="D6E3BC" w:themeFill="accent3" w:themeFillTint="66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F425A">
              <w:rPr>
                <w:rFonts w:ascii="Arial" w:eastAsia="Arial" w:hAnsi="Arial" w:cs="Arial"/>
                <w:sz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F425A">
              <w:rPr>
                <w:rFonts w:ascii="Arial" w:eastAsia="Arial" w:hAnsi="Arial" w:cs="Arial"/>
                <w:sz w:val="20"/>
              </w:rPr>
              <w:t>Funcionario Competente Administrativo Sancionatorio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F425A">
              <w:rPr>
                <w:rFonts w:ascii="Arial" w:eastAsia="Arial" w:hAnsi="Arial" w:cs="Arial"/>
                <w:sz w:val="20"/>
              </w:rPr>
              <w:t>Funcionario Ejecutor Administrativo Sancionatorio</w:t>
            </w:r>
          </w:p>
        </w:tc>
        <w:tc>
          <w:tcPr>
            <w:tcW w:w="2911" w:type="dxa"/>
            <w:vMerge/>
            <w:shd w:val="clear" w:color="auto" w:fill="D6E3BC" w:themeFill="accent3" w:themeFillTint="66"/>
            <w:vAlign w:val="center"/>
          </w:tcPr>
          <w:p w:rsidR="006F425A" w:rsidRPr="006F425A" w:rsidRDefault="006F425A" w:rsidP="006F425A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F425A">
              <w:rPr>
                <w:rFonts w:ascii="Arial" w:eastAsia="Arial" w:hAnsi="Arial" w:cs="Arial"/>
                <w:sz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6F425A" w:rsidRPr="006F425A" w:rsidRDefault="006F425A" w:rsidP="006F425A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6F425A">
              <w:rPr>
                <w:rFonts w:ascii="Arial" w:eastAsia="Arial" w:hAnsi="Arial" w:cs="Arial"/>
                <w:sz w:val="20"/>
              </w:rPr>
              <w:t>Nombre</w:t>
            </w:r>
          </w:p>
        </w:tc>
      </w:tr>
      <w:tr w:rsidR="006F425A" w:rsidRPr="006F425A" w:rsidTr="006F425A">
        <w:tc>
          <w:tcPr>
            <w:tcW w:w="2910" w:type="dxa"/>
          </w:tcPr>
          <w:p w:rsidR="006F425A" w:rsidRPr="006F425A" w:rsidRDefault="00697289" w:rsidP="006F425A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9" type="#_x0000_t132" style="position:absolute;margin-left:24.1pt;margin-top:173.75pt;width:86.25pt;height:64.5pt;z-index:2514232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69">
                    <w:txbxContent>
                      <w:p w:rsidR="006F425A" w:rsidRPr="0031201C" w:rsidRDefault="006F425A" w:rsidP="00B56A54">
                        <w:pPr>
                          <w:numPr>
                            <w:ilvl w:val="0"/>
                            <w:numId w:val="26"/>
                          </w:numPr>
                          <w:ind w:left="284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31201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Establecimientos</w:t>
                        </w:r>
                      </w:p>
                      <w:p w:rsidR="006F425A" w:rsidRPr="0031201C" w:rsidRDefault="006F425A" w:rsidP="006F425A">
                        <w:pPr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31201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Bancarios</w:t>
                        </w:r>
                      </w:p>
                      <w:p w:rsidR="006F425A" w:rsidRPr="0031201C" w:rsidRDefault="006F425A" w:rsidP="00B56A54">
                        <w:pPr>
                          <w:numPr>
                            <w:ilvl w:val="0"/>
                            <w:numId w:val="26"/>
                          </w:numPr>
                          <w:spacing w:after="200" w:line="276" w:lineRule="auto"/>
                          <w:ind w:left="284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31201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Entidades Financieras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0" type="#_x0000_t32" style="position:absolute;margin-left:106.8pt;margin-top:223.6pt;width:39.75pt;height:.05pt;z-index:2514242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911" w:type="dxa"/>
          </w:tcPr>
          <w:p w:rsidR="006F425A" w:rsidRPr="006F425A" w:rsidRDefault="00697289" w:rsidP="006F425A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5" type="#_x0000_t32" style="position:absolute;margin-left:121.05pt;margin-top:78.15pt;width:0;height:57.75pt;z-index:25142528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4" type="#_x0000_t32" style="position:absolute;margin-left:1.05pt;margin-top:75.15pt;width:0;height:57.75pt;z-index:25142630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3" type="#_x0000_t32" style="position:absolute;margin-left:1.05pt;margin-top:75.15pt;width:5.25pt;height:0;flip:x;z-index:25142732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2" type="#_x0000_t4" style="position:absolute;margin-left:6.3pt;margin-top:27.9pt;width:114.75pt;height:94.45pt;z-index:25142835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82">
                    <w:txbxContent>
                      <w:p w:rsidR="006F425A" w:rsidRPr="00492FCC" w:rsidRDefault="006F425A" w:rsidP="006F425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492FC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Se presenta la información para el embargo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1" type="#_x0000_t32" style="position:absolute;margin-left:68.55pt;margin-top:97.65pt;width:0;height:12.75pt;z-index:25142937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7" type="#_x0000_t32" style="position:absolute;margin-left:64.8pt;margin-top:16.65pt;width:0;height:11.25pt;z-index:251430400;mso-position-horizontal-relative:text;mso-position-vertical-relative:text" o:connectortype="straight">
                  <v:stroke endarrow="block"/>
                </v:shape>
              </w:pict>
            </w:r>
          </w:p>
          <w:p w:rsidR="006F425A" w:rsidRPr="006F425A" w:rsidRDefault="00697289" w:rsidP="006F425A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6" type="#_x0000_t32" style="position:absolute;margin-left:64.8pt;margin-top:2.85pt;width:286.05pt;height:.05pt;flip:x;z-index:251431424" o:connectortype="straight"/>
              </w:pict>
            </w:r>
          </w:p>
          <w:p w:rsidR="006F425A" w:rsidRPr="006F425A" w:rsidRDefault="006F425A" w:rsidP="006F425A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6F425A" w:rsidRPr="006F425A" w:rsidRDefault="00697289" w:rsidP="006F425A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2" type="#_x0000_t32" style="position:absolute;margin-left:129.3pt;margin-top:80.45pt;width:163.05pt;height:.05pt;flip:y;z-index:251432448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0" type="#_x0000_t32" style="position:absolute;margin-left:115.8pt;margin-top:29.45pt;width:34.2pt;height:.05pt;z-index:251433472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568" style="position:absolute;margin-left:-1.4pt;margin-top:39.6pt;width:128.25pt;height:54.75pt;z-index:25143449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68">
                    <w:txbxContent>
                      <w:p w:rsidR="006F425A" w:rsidRPr="0031201C" w:rsidRDefault="006F425A" w:rsidP="006F425A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31201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Comunicar a </w:t>
                        </w:r>
                        <w:smartTag w:uri="urn:schemas-microsoft-com:office:smarttags" w:element="PersonName">
                          <w:smartTagPr>
                            <w:attr w:name="ProductID" w:val="la Entidad"/>
                          </w:smartTagPr>
                          <w:r w:rsidRPr="0031201C">
                            <w:rPr>
                              <w:rFonts w:ascii="Arial Narrow" w:hAnsi="Arial Narrow" w:cs="Arial"/>
                              <w:b/>
                              <w:sz w:val="16"/>
                              <w:szCs w:val="16"/>
                            </w:rPr>
                            <w:t>la Entidad</w:t>
                          </w:r>
                        </w:smartTag>
                        <w:r w:rsidRPr="0031201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, los bienes, cuentas, saldos, títulos que fueron depositados en establecimientos bancarios y financieros por el ejecutado.</w:t>
                        </w:r>
                      </w:p>
                      <w:p w:rsidR="006F425A" w:rsidRDefault="006F425A" w:rsidP="006F425A"/>
                    </w:txbxContent>
                  </v:textbox>
                </v:rect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8" type="#_x0000_t32" style="position:absolute;margin-left:52.6pt;margin-top:33.55pt;width:3.3pt;height:6.05pt;flip:x;z-index:251435520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9" type="#_x0000_t32" style="position:absolute;margin-left:115.8pt;margin-top:15.95pt;width:0;height:13.55pt;z-index:25143654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7" type="#_x0000_t32" style="position:absolute;margin-left:1.05pt;margin-top:33.95pt;width:54.75pt;height:0;z-index:25143756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6" type="#_x0000_t32" style="position:absolute;margin-left:1.05pt;margin-top:16pt;width:0;height:17.95pt;z-index:251438592" o:connectortype="straight"/>
              </w:pict>
            </w:r>
            <w:r w:rsidR="006F425A" w:rsidRPr="006F425A">
              <w:rPr>
                <w:rFonts w:ascii="Arial" w:eastAsia="Arial" w:hAnsi="Arial"/>
                <w:sz w:val="24"/>
              </w:rPr>
              <w:t>SI                            NO</w:t>
            </w:r>
          </w:p>
        </w:tc>
        <w:tc>
          <w:tcPr>
            <w:tcW w:w="2911" w:type="dxa"/>
          </w:tcPr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97289" w:rsidP="006F425A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91" type="#_x0000_t32" style="position:absolute;margin-left:7pt;margin-top:8.35pt;width:0;height:100.55pt;z-index:251439616" o:connectortype="straight"/>
              </w:pict>
            </w: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6F425A" w:rsidRPr="006F425A" w:rsidRDefault="00697289" w:rsidP="006F425A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6" type="#_x0000_t32" style="position:absolute;margin-left:126.2pt;margin-top:219.15pt;width:166.5pt;height:0;z-index:25144064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1" type="#_x0000_t114" style="position:absolute;margin-left:8.45pt;margin-top:212.4pt;width:117.75pt;height:24pt;z-index:2514416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71">
                    <w:txbxContent>
                      <w:p w:rsidR="006F425A" w:rsidRPr="0031201C" w:rsidRDefault="006F425A" w:rsidP="006F425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31201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Recepción por medio de Oficio.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65" type="#_x0000_t32" style="position:absolute;margin-left:66.95pt;margin-top:.9pt;width:0;height:15.75pt;z-index:251442688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6F425A" w:rsidRPr="006F425A" w:rsidRDefault="006F425A" w:rsidP="006F425A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6F425A" w:rsidRPr="006F425A" w:rsidRDefault="00697289" w:rsidP="006F425A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9" type="#_x0000_t32" style="position:absolute;margin-left:1.6pt;margin-top:219.2pt;width:13.5pt;height:0;z-index:25144371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80" type="#_x0000_t32" style="position:absolute;margin-left:1.65pt;margin-top:263.3pt;width:13.45pt;height:.05pt;z-index:25144473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7" type="#_x0000_t32" style="position:absolute;margin-left:1.6pt;margin-top:177.05pt;width:.05pt;height:86.25pt;z-index:25144576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5" type="#_x0000_t132" style="position:absolute;margin-left:11.35pt;margin-top:231.15pt;width:114.75pt;height:42pt;z-index:2514467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75">
                    <w:txbxContent>
                      <w:p w:rsidR="006F425A" w:rsidRPr="006C7BB3" w:rsidRDefault="006F425A" w:rsidP="006F425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Entidades Bancarias, Crediticias y Financieras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3" type="#_x0000_t132" style="position:absolute;margin-left:15.1pt;margin-top:201.1pt;width:86.25pt;height:22.5pt;z-index:2514478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73">
                    <w:txbxContent>
                      <w:p w:rsidR="006F425A" w:rsidRPr="006C7BB3" w:rsidRDefault="006F425A" w:rsidP="006F425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Entidad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4" type="#_x0000_t132" style="position:absolute;margin-left:11.35pt;margin-top:165.9pt;width:86.25pt;height:22.5pt;z-index:2514488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574">
                    <w:txbxContent>
                      <w:p w:rsidR="006F425A" w:rsidRPr="006C7BB3" w:rsidRDefault="006F425A" w:rsidP="006F425A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6C7BB3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</w:t>
                        </w: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jecutado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578" type="#_x0000_t32" style="position:absolute;margin-left:1.6pt;margin-top:177.05pt;width:9.75pt;height:0;z-index:251449856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862DC9" w:rsidRDefault="00862DC9" w:rsidP="00081DC5"/>
    <w:p w:rsidR="00862DC9" w:rsidRDefault="00862DC9" w:rsidP="00081DC5"/>
    <w:p w:rsidR="00CF1710" w:rsidRDefault="00CF1710" w:rsidP="00081DC5"/>
    <w:p w:rsidR="00CF1710" w:rsidRDefault="00CF1710" w:rsidP="00081DC5"/>
    <w:p w:rsidR="00CF1710" w:rsidRDefault="00CF1710" w:rsidP="00081DC5"/>
    <w:p w:rsidR="00CF1710" w:rsidRDefault="00CF1710" w:rsidP="00081DC5"/>
    <w:p w:rsidR="009838D9" w:rsidRDefault="009838D9" w:rsidP="00081DC5"/>
    <w:p w:rsidR="009838D9" w:rsidRDefault="009838D9" w:rsidP="00081DC5"/>
    <w:tbl>
      <w:tblPr>
        <w:tblpPr w:leftFromText="141" w:rightFromText="141" w:vertAnchor="text" w:horzAnchor="margin" w:tblpXSpec="center" w:tblpY="82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9"/>
        <w:gridCol w:w="2840"/>
        <w:gridCol w:w="2840"/>
        <w:gridCol w:w="2834"/>
        <w:gridCol w:w="2850"/>
        <w:gridCol w:w="2827"/>
      </w:tblGrid>
      <w:tr w:rsidR="009838D9" w:rsidRPr="009838D9" w:rsidTr="009838D9">
        <w:tc>
          <w:tcPr>
            <w:tcW w:w="2819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CLIENTE</w:t>
            </w:r>
          </w:p>
        </w:tc>
        <w:tc>
          <w:tcPr>
            <w:tcW w:w="5680" w:type="dxa"/>
            <w:gridSpan w:val="2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DEPENDENCIA RESPONSABLE DEL PROCEDIMIENTO</w:t>
            </w:r>
          </w:p>
        </w:tc>
        <w:tc>
          <w:tcPr>
            <w:tcW w:w="2834" w:type="dxa"/>
            <w:vMerge w:val="restart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PRODUCTO REGISTRO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Nombre y Código</w:t>
            </w:r>
          </w:p>
        </w:tc>
        <w:tc>
          <w:tcPr>
            <w:tcW w:w="2850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DEPENDENCIA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CLIENTE (N)</w:t>
            </w:r>
          </w:p>
        </w:tc>
        <w:tc>
          <w:tcPr>
            <w:tcW w:w="2827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CLIENTE EXTERNO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(Opcional)</w:t>
            </w:r>
          </w:p>
        </w:tc>
      </w:tr>
      <w:tr w:rsidR="009838D9" w:rsidRPr="009838D9" w:rsidTr="009838D9">
        <w:tc>
          <w:tcPr>
            <w:tcW w:w="2819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Aquí va el Nombre del Cliente (Interno o Externo).</w:t>
            </w:r>
          </w:p>
        </w:tc>
        <w:tc>
          <w:tcPr>
            <w:tcW w:w="2840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Funcionario Competente Administrativo Sancionatorio</w:t>
            </w:r>
          </w:p>
        </w:tc>
        <w:tc>
          <w:tcPr>
            <w:tcW w:w="2840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Funcionario Ejecutor Administrativo Sancionatorio</w:t>
            </w:r>
          </w:p>
        </w:tc>
        <w:tc>
          <w:tcPr>
            <w:tcW w:w="2834" w:type="dxa"/>
            <w:vMerge/>
            <w:shd w:val="clear" w:color="auto" w:fill="92D050"/>
            <w:vAlign w:val="center"/>
          </w:tcPr>
          <w:p w:rsidR="009838D9" w:rsidRPr="009838D9" w:rsidRDefault="009838D9" w:rsidP="009838D9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850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Grupo que intervienen (n)</w:t>
            </w:r>
          </w:p>
        </w:tc>
        <w:tc>
          <w:tcPr>
            <w:tcW w:w="2827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Nombre</w:t>
            </w:r>
          </w:p>
        </w:tc>
      </w:tr>
      <w:tr w:rsidR="009838D9" w:rsidRPr="009838D9" w:rsidTr="009838D9">
        <w:tc>
          <w:tcPr>
            <w:tcW w:w="2819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840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51" type="#_x0000_t32" style="position:absolute;margin-left:127.8pt;margin-top:.9pt;width:0;height:15.75pt;z-index:251450880;mso-position-horizontal-relative:text;mso-position-vertical-relative:text" o:connectortype="straight"/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55" type="#_x0000_t32" style="position:absolute;margin-left:124.05pt;margin-top:25.45pt;width:194.55pt;height:.05pt;z-index:251451904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50" style="position:absolute;margin-left:13.8pt;margin-top:15.7pt;width:110.25pt;height:19.5pt;z-index:25145292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50">
                    <w:txbxContent>
                      <w:p w:rsidR="009838D9" w:rsidRPr="008F5BB2" w:rsidRDefault="009838D9" w:rsidP="009838D9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S</w:t>
                        </w:r>
                        <w:r w:rsidRPr="008F5BB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e procede a generar multa.</w:t>
                        </w:r>
                      </w:p>
                    </w:txbxContent>
                  </v:textbox>
                </v:rect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53" type="#_x0000_t32" style="position:absolute;margin-left:67.05pt;margin-top:2.85pt;width:0;height:12.85pt;z-index:251453952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52" type="#_x0000_t32" style="position:absolute;margin-left:67.05pt;margin-top:2.85pt;width:60.75pt;height:0;flip:x;z-index:251454976" o:connectortype="straight"/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59" type="#_x0000_t32" style="position:absolute;margin-left:67.05pt;margin-top:22.15pt;width:280.9pt;height:0;flip:x;z-index:25145600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60" type="#_x0000_t32" style="position:absolute;margin-left:67.05pt;margin-top:22.15pt;width:0;height:11.2pt;z-index:251457024" o:connectortype="straight">
                  <v:stroke endarrow="block"/>
                </v:shape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61" type="#_x0000_t4" style="position:absolute;margin-left:4.05pt;margin-top:7.5pt;width:129pt;height:89.2pt;z-index:25145804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61">
                    <w:txbxContent>
                      <w:p w:rsidR="009838D9" w:rsidRPr="008F5BB2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8F5BB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 xml:space="preserve"> Presenta</w:t>
                        </w: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r</w:t>
                        </w:r>
                        <w:r w:rsidRPr="008F5BB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 xml:space="preserve"> el 100% del Pago, que imponga el Embargo</w:t>
                        </w:r>
                      </w:p>
                    </w:txbxContent>
                  </v:textbox>
                </v:shape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65" type="#_x0000_t32" style="position:absolute;margin-left:-3.45pt;margin-top:28.1pt;width:7.5pt;height:0;flip:x;z-index:251459072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64" type="#_x0000_t32" style="position:absolute;margin-left:67.05pt;margin-top:70.85pt;width:0;height:19.5pt;flip:y;z-index:251460096" o:connectortype="straight">
                  <v:stroke endarrow="block"/>
                </v:shape>
              </w:pict>
            </w:r>
            <w:r w:rsidR="009838D9" w:rsidRPr="009838D9">
              <w:rPr>
                <w:rFonts w:ascii="Arial" w:eastAsia="Arial" w:hAnsi="Arial"/>
                <w:sz w:val="24"/>
              </w:rPr>
              <w:t xml:space="preserve">                           </w: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75" type="#_x0000_t32" style="position:absolute;margin-left:126.7pt;margin-top:9.6pt;width:.05pt;height:120.9pt;z-index:25171712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66" type="#_x0000_t32" style="position:absolute;margin-left:-3.45pt;margin-top:2.25pt;width:0;height:49.45pt;z-index:251461120" o:connectortype="straight"/>
              </w:pict>
            </w: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838D9" w:rsidRPr="009838D9" w:rsidRDefault="00697289" w:rsidP="009838D9">
            <w:pPr>
              <w:spacing w:after="200" w:line="276" w:lineRule="auto"/>
              <w:ind w:left="-75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63" type="#_x0000_t32" style="position:absolute;left:0;text-align:left;margin-left:67.05pt;margin-top:12.75pt;width:571pt;height:.05pt;flip:x;z-index:25146214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76" type="#_x0000_t32" style="position:absolute;left:0;text-align:left;margin-left:57.35pt;margin-top:78.75pt;width:69.35pt;height:.05pt;flip:x;z-index:25171814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72" type="#_x0000_t32" style="position:absolute;left:0;text-align:left;margin-left:110.55pt;margin-top:49.5pt;width:190.9pt;height:0;z-index:251714048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77" type="#_x0000_t32" style="position:absolute;left:0;text-align:left;margin-left:57.3pt;margin-top:78.75pt;width:0;height:25.5pt;z-index:25171916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67" style="position:absolute;left:0;text-align:left;margin-left:.3pt;margin-top:37.5pt;width:110.25pt;height:27.75pt;z-index:25170892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67">
                    <w:txbxContent>
                      <w:p w:rsidR="009838D9" w:rsidRPr="009717E1" w:rsidRDefault="009838D9" w:rsidP="009838D9">
                        <w:pPr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9717E1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Ordenar el desembargo de bienes</w:t>
                        </w:r>
                      </w:p>
                      <w:p w:rsidR="009838D9" w:rsidRPr="009717E1" w:rsidRDefault="009838D9" w:rsidP="009838D9">
                        <w:pPr>
                          <w:jc w:val="center"/>
                          <w:rPr>
                            <w:rFonts w:ascii="Arial Narrow" w:hAnsi="Arial Narrow" w:cs="Arial"/>
                            <w:sz w:val="16"/>
                            <w:szCs w:val="16"/>
                            <w:lang w:val="es-ES"/>
                          </w:rPr>
                        </w:pPr>
                      </w:p>
                    </w:txbxContent>
                  </v:textbox>
                </v:rect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70" type="#_x0000_t32" style="position:absolute;left:0;text-align:left;margin-left:57.3pt;margin-top:26.25pt;width:0;height:11.25pt;z-index:251712000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69" type="#_x0000_t32" style="position:absolute;left:0;text-align:left;margin-left:-3.45pt;margin-top:26.25pt;width:60.75pt;height:0;z-index:25171097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68" type="#_x0000_t32" style="position:absolute;left:0;text-align:left;margin-left:-3.45pt;margin-top:12.75pt;width:0;height:13.5pt;z-index:251709952" o:connectortype="straight"/>
              </w:pict>
            </w:r>
            <w:r w:rsidR="009838D9" w:rsidRPr="009838D9">
              <w:rPr>
                <w:rFonts w:ascii="Arial" w:eastAsia="Arial" w:hAnsi="Arial"/>
                <w:sz w:val="24"/>
              </w:rPr>
              <w:t>Si                              No</w:t>
            </w:r>
          </w:p>
        </w:tc>
        <w:tc>
          <w:tcPr>
            <w:tcW w:w="2840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834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57" type="#_x0000_t32" style="position:absolute;margin-left:89.45pt;margin-top:39.25pt;width:217.05pt;height:.05pt;flip:y;z-index:251463168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74" type="#_x0000_t32" style="position:absolute;margin-left:130.7pt;margin-top:218.5pt;width:192pt;height:0;z-index:25171609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71" type="#_x0000_t114" style="position:absolute;margin-left:17.45pt;margin-top:206.5pt;width:113.25pt;height:32.25pt;z-index:25171302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71">
                    <w:txbxContent>
                      <w:p w:rsidR="009838D9" w:rsidRPr="009717E1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9717E1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Orden de desembargo de Bienes.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58" type="#_x0000_t32" style="position:absolute;margin-left:63.2pt;margin-top:49pt;width:.75pt;height:12.75pt;z-index:25146419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54" type="#_x0000_t114" style="position:absolute;margin-left:40.7pt;margin-top:29.5pt;width:48.75pt;height:19.5pt;z-index:2514652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54">
                    <w:txbxContent>
                      <w:p w:rsidR="009838D9" w:rsidRPr="008F5BB2" w:rsidRDefault="009838D9" w:rsidP="009838D9">
                        <w:pP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8F5BB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Multa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50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827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73" type="#_x0000_t132" style="position:absolute;margin-left:31.6pt;margin-top:206.5pt;width:81.75pt;height:27.75pt;z-index:2517150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73">
                    <w:txbxContent>
                      <w:p w:rsidR="009838D9" w:rsidRPr="008F5BB2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8F5BB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62" type="#_x0000_t32" style="position:absolute;margin-left:69.85pt;margin-top:61.75pt;width:0;height:120pt;z-index:25146624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56" type="#_x0000_t132" style="position:absolute;margin-left:31.6pt;margin-top:29.5pt;width:81.75pt;height:27.75pt;z-index:2514672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56">
                    <w:txbxContent>
                      <w:p w:rsidR="009838D9" w:rsidRPr="008F5BB2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8F5BB2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838D9" w:rsidRDefault="009838D9" w:rsidP="00081DC5"/>
    <w:p w:rsidR="009838D9" w:rsidRDefault="009838D9" w:rsidP="00081DC5"/>
    <w:p w:rsidR="00CF1710" w:rsidRDefault="00CF1710" w:rsidP="00081DC5"/>
    <w:p w:rsidR="00CF1710" w:rsidRDefault="00CF1710" w:rsidP="00081DC5"/>
    <w:p w:rsidR="009838D9" w:rsidRDefault="009838D9" w:rsidP="00081DC5"/>
    <w:p w:rsidR="009838D9" w:rsidRDefault="009838D9" w:rsidP="00081DC5"/>
    <w:p w:rsidR="009838D9" w:rsidRDefault="009838D9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9"/>
        <w:gridCol w:w="2840"/>
        <w:gridCol w:w="2840"/>
        <w:gridCol w:w="2834"/>
        <w:gridCol w:w="2850"/>
        <w:gridCol w:w="2827"/>
      </w:tblGrid>
      <w:tr w:rsidR="009838D9" w:rsidRPr="009838D9" w:rsidTr="009838D9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CLIENTE</w:t>
            </w:r>
          </w:p>
        </w:tc>
        <w:tc>
          <w:tcPr>
            <w:tcW w:w="5822" w:type="dxa"/>
            <w:gridSpan w:val="2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DEPENDENCIA RESPONSABLE DEL PROCEDIMIENTO</w:t>
            </w:r>
          </w:p>
        </w:tc>
        <w:tc>
          <w:tcPr>
            <w:tcW w:w="2911" w:type="dxa"/>
            <w:vMerge w:val="restart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PRODUCTO REGISTRO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DEPENDENCIA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CLIENTE EXTERNO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(Opcional)</w:t>
            </w:r>
          </w:p>
        </w:tc>
      </w:tr>
      <w:tr w:rsidR="009838D9" w:rsidRPr="009838D9" w:rsidTr="009838D9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Funcionario Competente Administrativo Sancionatorio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Funcionario Ejecutor Administrativo Sancionatorio</w:t>
            </w:r>
          </w:p>
        </w:tc>
        <w:tc>
          <w:tcPr>
            <w:tcW w:w="2911" w:type="dxa"/>
            <w:vMerge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Nombre</w:t>
            </w:r>
          </w:p>
        </w:tc>
      </w:tr>
      <w:tr w:rsidR="009838D9" w:rsidRPr="009838D9" w:rsidTr="009838D9">
        <w:trPr>
          <w:jc w:val="center"/>
        </w:trPr>
        <w:tc>
          <w:tcPr>
            <w:tcW w:w="2910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0" type="#_x0000_t32" style="position:absolute;margin-left:64.05pt;margin-top:.25pt;width:0;height:21pt;z-index:251721216;mso-position-horizontal-relative:text;mso-position-vertical-relative:text" o:connectortype="straight">
                  <v:stroke endarrow="block"/>
                </v:shape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2" type="#_x0000_t32" style="position:absolute;margin-left:125.55pt;margin-top:20.2pt;width:174.75pt;height:0;z-index:251723264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09" style="position:absolute;margin-left:10.8pt;margin-top:7.45pt;width:114.75pt;height:31.5pt;z-index:2517201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943CCE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943CCE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Se avalúa el valor de los bienes del ejecutado</w:t>
                        </w:r>
                        <w:r w:rsidRPr="00943CCE">
                          <w:rPr>
                            <w:rFonts w:ascii="Arial Narrow" w:hAnsi="Arial Narrow" w:cs="Arial"/>
                            <w:b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4" type="#_x0000_t32" style="position:absolute;margin-left:64.05pt;margin-top:24.4pt;width:283.15pt;height:0;flip:x;z-index:251725312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5" type="#_x0000_t32" style="position:absolute;margin-left:64.05pt;margin-top:24.4pt;width:0;height:16.45pt;z-index:251726336" o:connectortype="straight">
                  <v:stroke endarrow="block"/>
                </v:shape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9" type="#_x0000_t4" style="position:absolute;margin-left:6.3pt;margin-top:15pt;width:114.75pt;height:71.95pt;z-index:2517304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6A04A7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Conformidad con el Avaluó de los Bienes</w:t>
                        </w:r>
                        <w:r w:rsidRPr="006A04A7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" w:eastAsia="Arial" w:hAnsi="Arial"/>
                <w:sz w:val="24"/>
              </w:rPr>
              <w:t xml:space="preserve">                          </w: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3" type="#_x0000_t32" style="position:absolute;margin-left:125.55pt;margin-top:.95pt;width:0;height:26pt;z-index:25173452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2" type="#_x0000_t32" style="position:absolute;margin-left:-.45pt;margin-top:1pt;width:0;height:34.25pt;z-index:25173350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1" type="#_x0000_t32" style="position:absolute;margin-left:-.45pt;margin-top:.9pt;width:6.75pt;height:0;flip:x;z-index:25173248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0" type="#_x0000_t32" style="position:absolute;margin-left:121.05pt;margin-top:.85pt;width:4.5pt;height:0;z-index:251731456" o:connectortype="straight"/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36" type="#_x0000_t32" style="position:absolute;margin-left:127.8pt;margin-top:112.85pt;width:172.5pt;height:0;z-index:251747840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34" style="position:absolute;margin-left:-.45pt;margin-top:97.85pt;width:128.25pt;height:27pt;z-index:2517457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E84E9A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E84E9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Enviar copia de la resolución que decrete el embargo de bienes.</w:t>
                        </w:r>
                      </w:p>
                    </w:txbxContent>
                  </v:textbox>
                </v:rect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33" type="#_x0000_t32" style="position:absolute;margin-left:59.55pt;margin-top:81pt;width:0;height:16.85pt;z-index:25174476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32" type="#_x0000_t32" style="position:absolute;margin-left:-.45pt;margin-top:81pt;width:60pt;height:0;z-index:25174374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31" type="#_x0000_t32" style="position:absolute;margin-left:-.45pt;margin-top:13.5pt;width:0;height:67.5pt;z-index:25174272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8" type="#_x0000_t32" style="position:absolute;margin-left:127.8pt;margin-top:56.25pt;width:176.25pt;height:0;z-index:251739648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18" style="position:absolute;margin-left:6.3pt;margin-top:43.5pt;width:121.5pt;height:27pt;z-index:25172940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8E10DF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8E10DF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Se solicita un nuevo avaluó, se desganará un perito particular</w:t>
                        </w:r>
                      </w:p>
                    </w:txbxContent>
                  </v:textbox>
                </v:rect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6" type="#_x0000_t32" style="position:absolute;margin-left:64.05pt;margin-top:28.5pt;width:0;height:15pt;z-index:251737600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5" type="#_x0000_t32" style="position:absolute;margin-left:64.05pt;margin-top:28.5pt;width:57pt;height:0;flip:x;z-index:25173657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4" type="#_x0000_t32" style="position:absolute;margin-left:121.05pt;margin-top:17.25pt;width:0;height:11.25pt;z-index:251735552" o:connectortype="straight"/>
              </w:pict>
            </w:r>
            <w:r w:rsidR="009838D9" w:rsidRPr="009838D9">
              <w:rPr>
                <w:rFonts w:ascii="Arial" w:eastAsia="Arial" w:hAnsi="Arial"/>
                <w:sz w:val="24"/>
              </w:rPr>
              <w:t xml:space="preserve">Si                              No                              </w:t>
            </w:r>
          </w:p>
        </w:tc>
        <w:tc>
          <w:tcPr>
            <w:tcW w:w="2911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37" type="#_x0000_t32" style="position:absolute;margin-left:133.7pt;margin-top:251.5pt;width:216.6pt;height:0;z-index:25174886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35" type="#_x0000_t114" style="position:absolute;margin-left:12.95pt;margin-top:224.15pt;width:120.75pt;height:37.85pt;z-index:2517468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E84E9A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5356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Copia de Resolución de Embargo de Bienes</w:t>
                        </w:r>
                        <w:r w:rsidRPr="00E84E9A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39" type="#_x0000_t32" style="position:absolute;margin-left:69.95pt;margin-top:262pt;width:0;height:12.75pt;z-index:251750912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30" type="#_x0000_t32" style="position:absolute;margin-left:111.95pt;margin-top:200.5pt;width:208.5pt;height:0;z-index:25174169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7" type="#_x0000_t114" style="position:absolute;margin-left:12.95pt;margin-top:192.65pt;width:99pt;height:21pt;z-index:25173862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943CCE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8E10DF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Solicitud del Perito</w:t>
                        </w:r>
                        <w:r>
                          <w:rPr>
                            <w:rFonts w:ascii="Arial Narrow" w:hAnsi="Arial Narrow" w:cs="Arial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1" type="#_x0000_t114" style="position:absolute;margin-left:9.2pt;margin-top:22.75pt;width:113.25pt;height:30pt;z-index:2517222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943CCE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943CCE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Notificación Personal o Por Correo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7" type="#_x0000_t32" style="position:absolute;margin-left:122.45pt;margin-top:34pt;width:190.5pt;height:0;z-index:251728384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3" type="#_x0000_t32" style="position:absolute;margin-left:63.2pt;margin-top:51.25pt;width:0;height:12.75pt;z-index:251724288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38" type="#_x0000_t32" style="position:absolute;margin-left:66.1pt;margin-top:214.75pt;width:0;height:36.75pt;flip:y;z-index:251749888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29" type="#_x0000_t132" style="position:absolute;margin-left:29.35pt;margin-top:190pt;width:65.25pt;height:24.75pt;z-index:2517406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6A04A7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6A04A7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16" type="#_x0000_t132" style="position:absolute;margin-left:21.85pt;margin-top:21.25pt;width:65.25pt;height:24.75pt;z-index:2517273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6A04A7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6A04A7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838D9" w:rsidRDefault="009838D9" w:rsidP="00081DC5"/>
    <w:p w:rsidR="00CF1710" w:rsidRDefault="00CF1710" w:rsidP="00081DC5"/>
    <w:p w:rsidR="00CF1710" w:rsidRDefault="00CF1710" w:rsidP="00081DC5"/>
    <w:p w:rsidR="009838D9" w:rsidRDefault="009838D9" w:rsidP="00081DC5"/>
    <w:p w:rsidR="009838D9" w:rsidRDefault="009838D9" w:rsidP="00081DC5"/>
    <w:p w:rsidR="009838D9" w:rsidRDefault="009838D9" w:rsidP="00081DC5"/>
    <w:p w:rsidR="009838D9" w:rsidRDefault="009838D9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9"/>
        <w:gridCol w:w="2840"/>
        <w:gridCol w:w="2840"/>
        <w:gridCol w:w="2834"/>
        <w:gridCol w:w="2850"/>
        <w:gridCol w:w="2827"/>
      </w:tblGrid>
      <w:tr w:rsidR="009838D9" w:rsidRPr="009838D9" w:rsidTr="009838D9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lastRenderedPageBreak/>
              <w:t>CLIENTE</w:t>
            </w:r>
          </w:p>
        </w:tc>
        <w:tc>
          <w:tcPr>
            <w:tcW w:w="5822" w:type="dxa"/>
            <w:gridSpan w:val="2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DEPENDENCIA RESPONSABLE DEL PROCEDIMIENTO</w:t>
            </w:r>
          </w:p>
        </w:tc>
        <w:tc>
          <w:tcPr>
            <w:tcW w:w="2911" w:type="dxa"/>
            <w:vMerge w:val="restart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PRODUCTO REGISTRO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DEPENDENCIA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CLIENTE EXTERNO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b/>
                <w:sz w:val="20"/>
              </w:rPr>
              <w:t>(Opcional)</w:t>
            </w:r>
          </w:p>
        </w:tc>
      </w:tr>
      <w:tr w:rsidR="009838D9" w:rsidRPr="009838D9" w:rsidTr="009838D9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Funcionario Competente Administrativo Sancionatorio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Funcionario Ejecutor Administrativo Sancionatorio</w:t>
            </w:r>
          </w:p>
        </w:tc>
        <w:tc>
          <w:tcPr>
            <w:tcW w:w="2911" w:type="dxa"/>
            <w:vMerge/>
            <w:shd w:val="clear" w:color="auto" w:fill="92D050"/>
            <w:vAlign w:val="center"/>
          </w:tcPr>
          <w:p w:rsidR="009838D9" w:rsidRPr="009838D9" w:rsidRDefault="009838D9" w:rsidP="009838D9">
            <w:pPr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 w:cs="Arial"/>
                <w:sz w:val="20"/>
              </w:rPr>
            </w:pPr>
            <w:r w:rsidRPr="009838D9">
              <w:rPr>
                <w:rFonts w:ascii="Arial" w:eastAsia="Arial" w:hAnsi="Arial" w:cs="Arial"/>
                <w:sz w:val="20"/>
              </w:rPr>
              <w:t>Nombre</w:t>
            </w:r>
          </w:p>
        </w:tc>
      </w:tr>
      <w:tr w:rsidR="009838D9" w:rsidRPr="009838D9" w:rsidTr="009838D9">
        <w:trPr>
          <w:jc w:val="center"/>
        </w:trPr>
        <w:tc>
          <w:tcPr>
            <w:tcW w:w="2910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0" type="#_x0000_t32" style="position:absolute;margin-left:64.8pt;margin-top:11.5pt;width:283.05pt;height:.05pt;flip:x;z-index:25175296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8" type="#_x0000_t32" style="position:absolute;margin-left:64.8pt;margin-top:11.5pt;width:.05pt;height:9pt;z-index:251761152;mso-position-horizontal-relative:text;mso-position-vertical-relative:text" o:connectortype="straight">
                  <v:stroke endarrow="block"/>
                </v:shape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3" type="#_x0000_t32" style="position:absolute;margin-left:118.75pt;margin-top:22.45pt;width:183.8pt;height:0;z-index:251756032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71" style="position:absolute;margin-left:6.25pt;margin-top:6.7pt;width:112.5pt;height:42pt;z-index:25175398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DD5356" w:rsidRDefault="009838D9" w:rsidP="009838D9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D5356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Cancelación de Embargo en caso dado, que el bien que se embarga no sea del ejecutado.</w:t>
                        </w:r>
                      </w:p>
                    </w:txbxContent>
                  </v:textbox>
                </v:rect>
              </w:pict>
            </w: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" w:eastAsia="Arial" w:hAnsi="Arial"/>
                <w:sz w:val="24"/>
              </w:rPr>
              <w:t xml:space="preserve">                          </w:t>
            </w: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" w:eastAsia="Arial" w:hAnsi="Arial"/>
                <w:sz w:val="24"/>
              </w:rPr>
              <w:t xml:space="preserve">                                                         </w:t>
            </w:r>
          </w:p>
        </w:tc>
        <w:tc>
          <w:tcPr>
            <w:tcW w:w="2911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7" type="#_x0000_t32" style="position:absolute;margin-left:67.75pt;margin-top:-.5pt;width:138.15pt;height:.05pt;flip:x;z-index:25176012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7" type="#_x0000_t32" style="position:absolute;margin-left:106.75pt;margin-top:9.25pt;width:0;height:9.75pt;z-index:251770368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6" type="#_x0000_t32" style="position:absolute;margin-left:29.5pt;margin-top:9.25pt;width:0;height:9.75pt;z-index:251769344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5" type="#_x0000_t32" style="position:absolute;margin-left:67.75pt;margin-top:9.25pt;width:39pt;height:0;z-index:25176832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4" type="#_x0000_t32" style="position:absolute;margin-left:29.5pt;margin-top:9.25pt;width:38.25pt;height:0;flip:x;z-index:25176729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3" type="#_x0000_t32" style="position:absolute;margin-left:67.75pt;margin-top:-.5pt;width:0;height:9.75pt;z-index:251766272" o:connectortype="straight"/>
              </w:pict>
            </w: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oval id="_x0000_s1781" style="position:absolute;margin-left:75.25pt;margin-top:5.2pt;width:64.5pt;height:69pt;z-index:25176422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764E55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4"/>
                            <w:szCs w:val="14"/>
                            <w:lang w:val="es-ES"/>
                          </w:rPr>
                        </w:pPr>
                        <w:r w:rsidRPr="00764E55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  <w:lang w:val="es-ES"/>
                          </w:rPr>
                          <w:t>Embargo Anterior del bien grado superior al físico.</w:t>
                        </w:r>
                      </w:p>
                    </w:txbxContent>
                  </v:textbox>
                </v:oval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oval id="_x0000_s1780" style="position:absolute;margin-left:-4.25pt;margin-top:5.2pt;width:67.5pt;height:74.25pt;z-index:25176320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764E55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764E55">
                          <w:rPr>
                            <w:rFonts w:ascii="Arial Narrow" w:hAnsi="Arial Narrow"/>
                            <w:b/>
                            <w:sz w:val="14"/>
                            <w:szCs w:val="14"/>
                            <w:lang w:val="es-ES"/>
                          </w:rPr>
                          <w:t>Embargo Anterior del bien grado inferior al físico</w:t>
                        </w: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.</w:t>
                        </w:r>
                      </w:p>
                    </w:txbxContent>
                  </v:textbox>
                </v:oval>
              </w:pict>
            </w: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2" type="#_x0000_t32" style="position:absolute;margin-left:63.25pt;margin-top:-.2pt;width:12pt;height:0;z-index:251765248" o:connectortype="straight">
                  <v:stroke startarrow="block" endarrow="block"/>
                </v:shape>
              </w:pict>
            </w: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95" type="#_x0000_t32" style="position:absolute;margin-left:124pt;margin-top:.7pt;width:0;height:101.25pt;z-index:25177856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8" type="#_x0000_t32" style="position:absolute;margin-left:29.5pt;margin-top:10.45pt;width:0;height:10.5pt;z-index:251771392" o:connectortype="straight"/>
              </w:pict>
            </w: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90" type="#_x0000_t32" style="position:absolute;margin-left:63.25pt;margin-top:7.15pt;width:0;height:15pt;z-index:251773440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89" type="#_x0000_t32" style="position:absolute;margin-left:29.5pt;margin-top:7.15pt;width:33.75pt;height:0;z-index:251772416" o:connectortype="straight"/>
              </w:pict>
            </w: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779" style="position:absolute;margin-left:4.75pt;margin-top:8.35pt;width:112.5pt;height:51.75pt;z-index:25176217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DF3FEE" w:rsidRDefault="009838D9" w:rsidP="009838D9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DF3FEE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Se sigue con el procedimiento de cobro, y se informara al juez respectivo y si este lo pide se le entregara el Remanente.</w:t>
                        </w:r>
                      </w:p>
                    </w:txbxContent>
                  </v:textbox>
                </v:rect>
              </w:pict>
            </w: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92" type="#_x0000_t32" style="position:absolute;margin-left:117.25pt;margin-top:9.55pt;width:45.75pt;height:0;z-index:251775488" o:connectortype="straight">
                  <v:stroke endarrow="block"/>
                </v:shape>
              </w:pict>
            </w: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97" type="#_x0000_t32" style="position:absolute;margin-left:63.25pt;margin-top:5.35pt;width:0;height:21.75pt;z-index:25178060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96" type="#_x0000_t32" style="position:absolute;margin-left:63.25pt;margin-top:5.35pt;width:60.75pt;height:0;flip:x;z-index:251779584" o:connectortype="straight"/>
              </w:pict>
            </w: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 w:cs="Arial"/>
                <w:noProof/>
                <w:sz w:val="20"/>
                <w:lang w:val="es-ES" w:eastAsia="es-ES"/>
              </w:rPr>
              <w:pict>
                <v:shape id="_x0000_s1769" type="#_x0000_t32" style="position:absolute;margin-left:63.95pt;margin-top:11.25pt;width:0;height:12.75pt;z-index:251751936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94" type="#_x0000_t32" style="position:absolute;margin-left:125.45pt;margin-top:202.75pt;width:199.5pt;height:0;z-index:25177753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91" type="#_x0000_t114" style="position:absolute;margin-left:17.45pt;margin-top:193.75pt;width:108pt;height:23.25pt;z-index:2517744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DF3FEE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DF3FEE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Remanente del Remate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6" type="#_x0000_t32" style="position:absolute;margin-left:63.95pt;margin-top:49pt;width:0;height:19.5pt;z-index:25175910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5" type="#_x0000_t32" style="position:absolute;margin-left:119.45pt;margin-top:36.25pt;width:201pt;height:0;z-index:251758080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2" type="#_x0000_t114" style="position:absolute;margin-left:11.45pt;margin-top:27.25pt;width:108pt;height:21pt;z-index:2517550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CA4D9A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CA4D9A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Resolución de Desembargo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93" type="#_x0000_t132" style="position:absolute;margin-left:33.85pt;margin-top:184.75pt;width:78pt;height:32.25pt;z-index:2517765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CA4D9A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Juez Respectivo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774" type="#_x0000_t132" style="position:absolute;margin-left:29.35pt;margin-top:20.5pt;width:65.25pt;height:28.5pt;z-index:2517570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9838D9" w:rsidRPr="00CA4D9A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CA4D9A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838D9" w:rsidRDefault="009838D9" w:rsidP="00081DC5"/>
    <w:p w:rsidR="009838D9" w:rsidRDefault="009838D9" w:rsidP="00081DC5"/>
    <w:p w:rsidR="009838D9" w:rsidRDefault="009838D9" w:rsidP="00081DC5"/>
    <w:p w:rsidR="009838D9" w:rsidRDefault="009838D9" w:rsidP="00081DC5"/>
    <w:p w:rsidR="009838D9" w:rsidRDefault="009838D9" w:rsidP="00081DC5"/>
    <w:p w:rsidR="009838D9" w:rsidRDefault="009838D9" w:rsidP="00081DC5"/>
    <w:p w:rsidR="009838D9" w:rsidRDefault="009838D9" w:rsidP="00081DC5"/>
    <w:p w:rsidR="009838D9" w:rsidRDefault="009838D9" w:rsidP="00081DC5"/>
    <w:p w:rsidR="009838D9" w:rsidRDefault="009838D9" w:rsidP="00081DC5"/>
    <w:p w:rsidR="009838D9" w:rsidRDefault="009838D9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3"/>
        <w:gridCol w:w="2839"/>
        <w:gridCol w:w="2839"/>
        <w:gridCol w:w="2834"/>
        <w:gridCol w:w="2847"/>
        <w:gridCol w:w="2828"/>
      </w:tblGrid>
      <w:tr w:rsidR="009838D9" w:rsidRPr="009838D9" w:rsidTr="005B3544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 Narrow" w:eastAsia="Arial" w:hAnsi="Arial Narrow"/>
                <w:b/>
                <w:sz w:val="24"/>
              </w:rPr>
            </w:pPr>
            <w:r w:rsidRPr="009838D9">
              <w:rPr>
                <w:rFonts w:ascii="Arial Narrow" w:eastAsia="Arial" w:hAnsi="Arial Narrow"/>
                <w:b/>
                <w:sz w:val="24"/>
              </w:rPr>
              <w:t>CLIENTE</w:t>
            </w:r>
          </w:p>
        </w:tc>
        <w:tc>
          <w:tcPr>
            <w:tcW w:w="5822" w:type="dxa"/>
            <w:gridSpan w:val="2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 Narrow" w:eastAsia="Arial" w:hAnsi="Arial Narrow"/>
                <w:b/>
              </w:rPr>
              <w:t>DEPENDENCIA RESPONSABLE DEL PROCEDIMIENTO</w:t>
            </w:r>
          </w:p>
        </w:tc>
        <w:tc>
          <w:tcPr>
            <w:tcW w:w="2911" w:type="dxa"/>
            <w:vMerge w:val="restart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 Narrow" w:eastAsia="Arial" w:hAnsi="Arial Narrow"/>
                <w:b/>
              </w:rPr>
            </w:pPr>
          </w:p>
          <w:p w:rsidR="009838D9" w:rsidRPr="009838D9" w:rsidRDefault="009838D9" w:rsidP="009838D9">
            <w:pPr>
              <w:jc w:val="center"/>
              <w:rPr>
                <w:rFonts w:ascii="Arial Narrow" w:eastAsia="Arial" w:hAnsi="Arial Narrow"/>
                <w:b/>
              </w:rPr>
            </w:pPr>
            <w:r w:rsidRPr="009838D9">
              <w:rPr>
                <w:rFonts w:ascii="Arial Narrow" w:eastAsia="Arial" w:hAnsi="Arial Narrow"/>
                <w:b/>
              </w:rPr>
              <w:t>PRODUCTO REGISTRO</w:t>
            </w:r>
          </w:p>
          <w:p w:rsidR="009838D9" w:rsidRPr="009838D9" w:rsidRDefault="009838D9" w:rsidP="009838D9">
            <w:pPr>
              <w:jc w:val="center"/>
              <w:rPr>
                <w:rFonts w:ascii="Arial Narrow" w:eastAsia="Arial" w:hAnsi="Arial Narrow"/>
              </w:rPr>
            </w:pPr>
            <w:r w:rsidRPr="009838D9">
              <w:rPr>
                <w:rFonts w:ascii="Arial Narrow" w:eastAsia="Arial" w:hAnsi="Arial Narrow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 Narrow" w:eastAsia="Arial" w:hAnsi="Arial Narrow"/>
                <w:b/>
              </w:rPr>
            </w:pPr>
            <w:r w:rsidRPr="009838D9">
              <w:rPr>
                <w:rFonts w:ascii="Arial Narrow" w:eastAsia="Arial" w:hAnsi="Arial Narrow"/>
                <w:b/>
              </w:rPr>
              <w:t>DEPENDENCIA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 Narrow" w:eastAsia="Arial" w:hAnsi="Arial Narrow"/>
                <w:b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 Narrow" w:eastAsia="Arial" w:hAnsi="Arial Narrow"/>
                <w:b/>
              </w:rPr>
            </w:pPr>
            <w:r w:rsidRPr="009838D9">
              <w:rPr>
                <w:rFonts w:ascii="Arial Narrow" w:eastAsia="Arial" w:hAnsi="Arial Narrow"/>
                <w:b/>
              </w:rPr>
              <w:t>CLIENTE EXTERNO</w:t>
            </w:r>
          </w:p>
          <w:p w:rsidR="009838D9" w:rsidRPr="009838D9" w:rsidRDefault="009838D9" w:rsidP="009838D9">
            <w:pPr>
              <w:jc w:val="center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 Narrow" w:eastAsia="Arial" w:hAnsi="Arial Narrow"/>
                <w:b/>
              </w:rPr>
              <w:t>(Opcional)</w:t>
            </w:r>
          </w:p>
        </w:tc>
      </w:tr>
      <w:tr w:rsidR="009838D9" w:rsidRPr="009838D9" w:rsidTr="005B3544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 Narrow" w:eastAsia="Arial" w:hAnsi="Arial Narrow"/>
              </w:rPr>
            </w:pPr>
            <w:r w:rsidRPr="009838D9">
              <w:rPr>
                <w:rFonts w:ascii="Arial Narrow" w:eastAsia="Arial" w:hAnsi="Arial Narrow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 Narrow" w:eastAsia="Arial" w:hAnsi="Arial Narrow" w:cs="Arial"/>
              </w:rPr>
              <w:t>Funcionario Competente Administrativo Sancionatorio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 Narrow" w:eastAsia="Arial" w:hAnsi="Arial Narrow" w:cs="Arial"/>
              </w:rPr>
              <w:t>Funcionario Ejecutor Administrativo Sancionatorio</w:t>
            </w:r>
          </w:p>
        </w:tc>
        <w:tc>
          <w:tcPr>
            <w:tcW w:w="2911" w:type="dxa"/>
            <w:vMerge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 Narrow" w:eastAsia="Arial" w:hAnsi="Arial Narrow"/>
              </w:rPr>
            </w:pPr>
            <w:r w:rsidRPr="009838D9">
              <w:rPr>
                <w:rFonts w:ascii="Arial Narrow" w:eastAsia="Arial" w:hAnsi="Arial Narrow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9838D9" w:rsidRPr="009838D9" w:rsidRDefault="009838D9" w:rsidP="009838D9">
            <w:pPr>
              <w:jc w:val="center"/>
              <w:rPr>
                <w:rFonts w:ascii="Arial Narrow" w:eastAsia="Arial" w:hAnsi="Arial Narrow"/>
              </w:rPr>
            </w:pPr>
            <w:r w:rsidRPr="009838D9">
              <w:rPr>
                <w:rFonts w:ascii="Arial Narrow" w:eastAsia="Arial" w:hAnsi="Arial Narrow"/>
              </w:rPr>
              <w:t>Nombre</w:t>
            </w:r>
          </w:p>
        </w:tc>
      </w:tr>
      <w:tr w:rsidR="009838D9" w:rsidRPr="009838D9" w:rsidTr="005B3544">
        <w:trPr>
          <w:jc w:val="center"/>
        </w:trPr>
        <w:tc>
          <w:tcPr>
            <w:tcW w:w="2910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" w:eastAsia="Arial" w:hAnsi="Arial"/>
                <w:sz w:val="24"/>
              </w:rPr>
              <w:t xml:space="preserve">                          </w: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87" type="#_x0000_t32" style="position:absolute;margin-left:70.75pt;margin-top:9.2pt;width:274.85pt;height:0;flip:x;z-index:25179494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89" type="#_x0000_t4" style="position:absolute;margin-left:12.3pt;margin-top:23.45pt;width:118.5pt;height:84.65pt;z-index:2517969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889">
                    <w:txbxContent>
                      <w:p w:rsidR="009838D9" w:rsidRPr="00B76868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 xml:space="preserve">Existe </w:t>
                        </w:r>
                        <w:r w:rsidRPr="00B76868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Demanda del Deudor Pendiente del Fal</w:t>
                        </w: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l</w:t>
                        </w:r>
                        <w:r w:rsidRPr="00B76868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88" type="#_x0000_t32" style="position:absolute;margin-left:70.7pt;margin-top:9.15pt;width:.05pt;height:14.25pt;z-index:251795968" o:connectortype="straight">
                  <v:stroke endarrow="block"/>
                </v:shape>
              </w:pict>
            </w:r>
          </w:p>
          <w:p w:rsidR="009838D9" w:rsidRPr="009838D9" w:rsidRDefault="009838D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838D9">
              <w:rPr>
                <w:rFonts w:ascii="Arial" w:eastAsia="Arial" w:hAnsi="Arial"/>
                <w:sz w:val="24"/>
              </w:rPr>
              <w:t xml:space="preserve">                                                         </w: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93" type="#_x0000_t32" style="position:absolute;margin-left:127.1pt;margin-top:14.3pt;width:0;height:12.75pt;z-index:25180006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92" type="#_x0000_t32" style="position:absolute;margin-left:1.8pt;margin-top:14.25pt;width:0;height:12.75pt;z-index:25179904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90" type="#_x0000_t32" style="position:absolute;margin-left:1.8pt;margin-top:14.25pt;width:10.5pt;height:0;flip:x;z-index:251798016" o:connectortype="straight"/>
              </w:pict>
            </w:r>
          </w:p>
          <w:p w:rsidR="009838D9" w:rsidRPr="009838D9" w:rsidRDefault="00697289" w:rsidP="009838D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2" type="#_x0000_t32" style="position:absolute;margin-left:103.6pt;margin-top:61.1pt;width:179.75pt;height:0;z-index:251809280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11" type="#_x0000_t32" style="position:absolute;margin-left:127.1pt;margin-top:12pt;width:0;height:70.1pt;z-index:25181849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897" style="position:absolute;margin-left:1.8pt;margin-top:48.35pt;width:101.8pt;height:28.5pt;z-index:25180416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897">
                    <w:txbxContent>
                      <w:p w:rsidR="009838D9" w:rsidRPr="00E32E89" w:rsidRDefault="009838D9" w:rsidP="009838D9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E32E89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Se levantan las medidas cautelares</w:t>
                        </w:r>
                      </w:p>
                    </w:txbxContent>
                  </v:textbox>
                </v:rect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94" type="#_x0000_t32" style="position:absolute;margin-left:1.8pt;margin-top:12pt;width:0;height:26.6pt;z-index:25180108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96" type="#_x0000_t32" style="position:absolute;margin-left:70.8pt;margin-top:38.6pt;width:0;height:9.75pt;z-index:251803136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95" type="#_x0000_t32" style="position:absolute;margin-left:1.85pt;margin-top:37.1pt;width:68.95pt;height:0;z-index:251802112" o:connectortype="straight"/>
              </w:pict>
            </w:r>
            <w:r w:rsidR="009838D9" w:rsidRPr="009838D9">
              <w:rPr>
                <w:rFonts w:ascii="Arial" w:eastAsia="Arial" w:hAnsi="Arial"/>
                <w:sz w:val="24"/>
              </w:rPr>
              <w:t>Si                               No</w:t>
            </w: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 Narrow" w:eastAsia="Arial" w:hAnsi="Arial Narrow" w:cs="Arial"/>
                <w:noProof/>
                <w:lang w:val="es-ES" w:eastAsia="es-ES"/>
              </w:rPr>
              <w:pict>
                <v:shape id="_x0000_s1875" type="#_x0000_t32" style="position:absolute;margin-left:64.75pt;margin-top:.25pt;width:0;height:17.25pt;z-index:251782656;mso-position-horizontal-relative:text;mso-position-vertical-relative:text" o:connectortype="straight"/>
              </w:pict>
            </w: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874" style="position:absolute;margin-left:.25pt;margin-top:3.7pt;width:125.25pt;height:29.25pt;z-index:2517816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874">
                    <w:txbxContent>
                      <w:p w:rsidR="009838D9" w:rsidRPr="001A5E72" w:rsidRDefault="009838D9" w:rsidP="009838D9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1A5E72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Se garantizara el cobro de la deuda con el remanente del bien</w:t>
                        </w:r>
                        <w:r w:rsidRPr="001A5E72">
                          <w:rPr>
                            <w:rFonts w:ascii="Arial Narrow" w:hAnsi="Arial Narrow" w:cs="Arial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77" type="#_x0000_t32" style="position:absolute;margin-left:125.5pt;margin-top:4.9pt;width:34.5pt;height:0;z-index:251784704" o:connectortype="straight">
                  <v:stroke endarrow="block"/>
                </v:shape>
              </w:pict>
            </w: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83" type="#_x0000_t32" style="position:absolute;margin-left:64.75pt;margin-top:.55pt;width:138.9pt;height:.05pt;flip:x;z-index:25179084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84" type="#_x0000_t32" style="position:absolute;margin-left:64.75pt;margin-top:.55pt;width:0;height:20.25pt;z-index:251791872" o:connectortype="straight">
                  <v:stroke endarrow="block"/>
                </v:shape>
              </w:pict>
            </w: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 Narrow" w:eastAsia="Arial" w:hAnsi="Arial Narrow" w:cs="Arial"/>
                <w:noProof/>
                <w:lang w:val="es-ES" w:eastAsia="es-ES"/>
              </w:rPr>
              <w:pict>
                <v:rect id="_x0000_s1880" style="position:absolute;margin-left:.25pt;margin-top:7pt;width:125.25pt;height:45pt;z-index:25178777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880">
                    <w:txbxContent>
                      <w:p w:rsidR="009838D9" w:rsidRPr="00B76868" w:rsidRDefault="009838D9" w:rsidP="009838D9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76868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Hacer saber al acreedor de la existencia del cobro coactivo, si los bienes están grabados con prenda o hipoteca.</w:t>
                        </w:r>
                      </w:p>
                    </w:txbxContent>
                  </v:textbox>
                </v:rect>
              </w:pict>
            </w:r>
          </w:p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85" type="#_x0000_t32" style="position:absolute;margin-left:125.5pt;margin-top:12.7pt;width:38.25pt;height:0;z-index:251792896" o:connectortype="straight">
                  <v:stroke endarrow="block"/>
                </v:shape>
              </w:pict>
            </w: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  <w:p w:rsidR="009838D9" w:rsidRPr="009838D9" w:rsidRDefault="009838D9" w:rsidP="009838D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9" type="#_x0000_t32" style="position:absolute;margin-left:134.45pt;margin-top:264.1pt;width:12.75pt;height:0;z-index:25181644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8" type="#_x0000_t32" style="position:absolute;margin-left:134.45pt;margin-top:219.1pt;width:12.75pt;height:0;z-index:25181542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5" type="#_x0000_t32" style="position:absolute;margin-left:-.55pt;margin-top:265.75pt;width:15pt;height:0;z-index:25181235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4" type="#_x0000_t32" style="position:absolute;margin-left:-.55pt;margin-top:225.4pt;width:15pt;height:0;z-index:251811328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3" type="#_x0000_t32" style="position:absolute;margin-left:-.55pt;margin-top:225.4pt;width:0;height:40.35pt;z-index:25181030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1" type="#_x0000_t114" style="position:absolute;margin-left:14.45pt;margin-top:206.9pt;width:120pt;height:35.25pt;z-index:2518082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901">
                    <w:txbxContent>
                      <w:p w:rsidR="009838D9" w:rsidRPr="00E32E89" w:rsidRDefault="009838D9" w:rsidP="009838D9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E32E89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Garantía Bancaria o de Compañía de Seguros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0" type="#_x0000_t114" style="position:absolute;margin-left:14.45pt;margin-top:246.25pt;width:120pt;height:25.5pt;z-index:2518072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900">
                    <w:txbxContent>
                      <w:p w:rsidR="009838D9" w:rsidRPr="00E32E89" w:rsidRDefault="009838D9" w:rsidP="009838D9">
                        <w:pPr>
                          <w:jc w:val="center"/>
                          <w:rPr>
                            <w:rFonts w:ascii="Arial Narrow" w:hAnsi="Arial Narrow" w:cs="Arial"/>
                            <w:b/>
                          </w:rPr>
                        </w:pPr>
                        <w:r w:rsidRPr="00E32E89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Demanda pendiente de Fallo</w:t>
                        </w:r>
                        <w:r w:rsidRPr="00E32E89">
                          <w:rPr>
                            <w:rFonts w:ascii="Arial Narrow" w:hAnsi="Arial Narrow" w:cs="Arial"/>
                            <w:b/>
                          </w:rPr>
                          <w:t>.</w:t>
                        </w:r>
                      </w:p>
                      <w:p w:rsidR="009838D9" w:rsidRPr="00B76868" w:rsidRDefault="009838D9" w:rsidP="009838D9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99" type="#_x0000_t32" style="position:absolute;margin-left:111.2pt;margin-top:95.5pt;width:196.5pt;height:0;z-index:251806208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86" type="#_x0000_t32" style="position:absolute;margin-left:61.7pt;margin-top:113.5pt;width:0;height:12.9pt;z-index:25179392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82" type="#_x0000_t32" style="position:absolute;margin-left:61.7pt;margin-top:46.75pt;width:0;height:9pt;z-index:25178982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81" type="#_x0000_t114" style="position:absolute;margin-left:18.2pt;margin-top:83.5pt;width:93pt;height:30pt;z-index:2517888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881">
                    <w:txbxContent>
                      <w:p w:rsidR="009838D9" w:rsidRPr="00B76868" w:rsidRDefault="009838D9" w:rsidP="009838D9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76868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Notificación Personal o Por Correo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79" type="#_x0000_t32" style="position:absolute;margin-left:111.2pt;margin-top:32.5pt;width:184.5pt;height:0;z-index:25178675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76" type="#_x0000_t114" style="position:absolute;margin-left:18.2pt;margin-top:22.75pt;width:93pt;height:24pt;z-index:2517836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876">
                    <w:txbxContent>
                      <w:p w:rsidR="009838D9" w:rsidRPr="00B76868" w:rsidRDefault="009838D9" w:rsidP="009838D9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B76868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Remanente del Bien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7" type="#_x0000_t32" style="position:absolute;margin-left:4.8pt;margin-top:219.1pt;width:0;height:45pt;z-index:25181440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10" type="#_x0000_t32" style="position:absolute;margin-left:1.65pt;margin-top:233.5pt;width:156.75pt;height:0;z-index:25181747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911" w:type="dxa"/>
          </w:tcPr>
          <w:p w:rsidR="009838D9" w:rsidRPr="009838D9" w:rsidRDefault="00697289" w:rsidP="009838D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98" type="#_x0000_t132" style="position:absolute;margin-left:16.6pt;margin-top:84.25pt;width:75.75pt;height:29.25pt;z-index:2518051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898">
                    <w:txbxContent>
                      <w:p w:rsidR="009838D9" w:rsidRPr="006A04A7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06" type="#_x0000_t132" style="position:absolute;margin-left:12.85pt;margin-top:217pt;width:74.25pt;height:29.25pt;z-index:25181337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906">
                    <w:txbxContent>
                      <w:p w:rsidR="009838D9" w:rsidRPr="006A04A7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878" type="#_x0000_t132" style="position:absolute;margin-left:4.6pt;margin-top:13.75pt;width:82.5pt;height:42pt;z-index:2517857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878">
                    <w:txbxContent>
                      <w:p w:rsidR="009838D9" w:rsidRPr="006A04A7" w:rsidRDefault="009838D9" w:rsidP="009838D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Contraloría General de Santander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838D9" w:rsidRDefault="009838D9" w:rsidP="00081DC5"/>
    <w:p w:rsidR="00F878F9" w:rsidRDefault="00F878F9" w:rsidP="00081DC5"/>
    <w:p w:rsidR="00F878F9" w:rsidRDefault="00F878F9" w:rsidP="00081DC5"/>
    <w:p w:rsidR="00F878F9" w:rsidRDefault="00F878F9" w:rsidP="00081DC5"/>
    <w:p w:rsidR="00F878F9" w:rsidRDefault="00F878F9" w:rsidP="00081DC5"/>
    <w:p w:rsidR="00F878F9" w:rsidRDefault="00F878F9" w:rsidP="00081DC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9"/>
        <w:gridCol w:w="2840"/>
        <w:gridCol w:w="2840"/>
        <w:gridCol w:w="2834"/>
        <w:gridCol w:w="2850"/>
        <w:gridCol w:w="2827"/>
      </w:tblGrid>
      <w:tr w:rsidR="00F878F9" w:rsidRPr="00F878F9" w:rsidTr="00F878F9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822" w:type="dxa"/>
            <w:gridSpan w:val="2"/>
            <w:shd w:val="clear" w:color="auto" w:fill="92D050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911" w:type="dxa"/>
            <w:vMerge w:val="restart"/>
            <w:shd w:val="clear" w:color="auto" w:fill="92D050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F878F9" w:rsidRPr="00F878F9" w:rsidTr="00F878F9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sz w:val="20"/>
                <w:szCs w:val="20"/>
              </w:rPr>
              <w:t>Funcionario Competente Administrativo Sancionatorio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sz w:val="20"/>
                <w:szCs w:val="20"/>
              </w:rPr>
              <w:t>Funcionario Ejecutor Administrativo Sancionatorio</w:t>
            </w:r>
          </w:p>
        </w:tc>
        <w:tc>
          <w:tcPr>
            <w:tcW w:w="2911" w:type="dxa"/>
            <w:vMerge/>
            <w:shd w:val="clear" w:color="auto" w:fill="92D050"/>
            <w:vAlign w:val="center"/>
          </w:tcPr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F878F9" w:rsidRPr="00F878F9" w:rsidRDefault="00F878F9" w:rsidP="00F878F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F878F9" w:rsidRPr="00F878F9" w:rsidTr="00F878F9">
        <w:trPr>
          <w:jc w:val="center"/>
        </w:trPr>
        <w:tc>
          <w:tcPr>
            <w:tcW w:w="2910" w:type="dxa"/>
          </w:tcPr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</w:tcPr>
          <w:p w:rsidR="00F878F9" w:rsidRPr="00F878F9" w:rsidRDefault="0069728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697289">
              <w:rPr>
                <w:rFonts w:ascii="Arial" w:eastAsia="Arial" w:hAnsi="Arial" w:cs="Arial"/>
                <w:noProof/>
                <w:sz w:val="20"/>
                <w:szCs w:val="20"/>
                <w:lang w:val="es-ES" w:eastAsia="es-ES"/>
              </w:rPr>
              <w:pict>
                <v:shape id="_x0000_s1918" type="#_x0000_t32" style="position:absolute;margin-left:128.55pt;margin-top:-.05pt;width:0;height:14.25pt;z-index:251819520;mso-position-horizontal-relative:text;mso-position-vertical-relative:text" o:connectortype="straight"/>
              </w:pict>
            </w:r>
          </w:p>
          <w:p w:rsidR="00F878F9" w:rsidRPr="00F878F9" w:rsidRDefault="00697289" w:rsidP="00F878F9">
            <w:pPr>
              <w:spacing w:after="20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97289">
              <w:rPr>
                <w:rFonts w:ascii="Arial" w:eastAsia="Arial" w:hAnsi="Arial" w:cs="Arial"/>
                <w:noProof/>
                <w:sz w:val="20"/>
                <w:szCs w:val="20"/>
                <w:lang w:val="es-ES" w:eastAsia="es-ES"/>
              </w:rPr>
              <w:pict>
                <v:rect id="_x0000_s1921" style="position:absolute;margin-left:10.8pt;margin-top:18.7pt;width:117.75pt;height:27.75pt;z-index:2518225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878F9" w:rsidRPr="007146CE" w:rsidRDefault="00F878F9" w:rsidP="00F878F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7146CE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Se continuara con el Proceso  de Medidas Cautelares</w:t>
                        </w:r>
                      </w:p>
                    </w:txbxContent>
                  </v:textbox>
                </v:rect>
              </w:pict>
            </w:r>
            <w:r w:rsidRPr="00697289">
              <w:rPr>
                <w:rFonts w:ascii="Arial" w:eastAsia="Arial" w:hAnsi="Arial" w:cs="Arial"/>
                <w:noProof/>
                <w:sz w:val="20"/>
                <w:szCs w:val="20"/>
                <w:lang w:val="es-ES" w:eastAsia="es-ES"/>
              </w:rPr>
              <w:pict>
                <v:shape id="_x0000_s1920" type="#_x0000_t32" style="position:absolute;margin-left:57.3pt;margin-top:1.45pt;width:0;height:17.25pt;z-index:251821568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 w:cs="Arial"/>
                <w:noProof/>
                <w:sz w:val="20"/>
                <w:szCs w:val="20"/>
                <w:lang w:val="es-ES" w:eastAsia="es-ES"/>
              </w:rPr>
              <w:pict>
                <v:shape id="_x0000_s1919" type="#_x0000_t32" style="position:absolute;margin-left:57.3pt;margin-top:1.45pt;width:71.25pt;height:0;flip:x;z-index:251820544" o:connectortype="straight"/>
              </w:pict>
            </w:r>
          </w:p>
          <w:p w:rsidR="00F878F9" w:rsidRPr="00F878F9" w:rsidRDefault="00697289" w:rsidP="00F878F9">
            <w:pPr>
              <w:spacing w:after="20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97289">
              <w:rPr>
                <w:rFonts w:ascii="Arial" w:eastAsia="Arial" w:hAnsi="Arial" w:cs="Arial"/>
                <w:noProof/>
                <w:sz w:val="20"/>
                <w:szCs w:val="20"/>
                <w:lang w:val="es-ES" w:eastAsia="es-ES"/>
              </w:rPr>
              <w:pict>
                <v:shape id="_x0000_s1922" type="#_x0000_t32" style="position:absolute;margin-left:57.3pt;margin-top:20.6pt;width:0;height:13.5pt;z-index:251823616" o:connectortype="straight">
                  <v:stroke endarrow="block"/>
                </v:shape>
              </w:pict>
            </w:r>
          </w:p>
          <w:p w:rsidR="00F878F9" w:rsidRPr="00F878F9" w:rsidRDefault="00697289" w:rsidP="00F878F9">
            <w:pPr>
              <w:spacing w:after="20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697289">
              <w:rPr>
                <w:rFonts w:ascii="Arial" w:eastAsia="Arial" w:hAnsi="Arial" w:cs="Arial"/>
                <w:noProof/>
                <w:sz w:val="20"/>
                <w:szCs w:val="20"/>
                <w:lang w:val="es-ES" w:eastAsia="es-ES"/>
              </w:rPr>
              <w:pict>
                <v:shape id="_x0000_s1923" type="#_x0000_t116" style="position:absolute;margin-left:31.8pt;margin-top:8.25pt;width:57.75pt;height:20.25pt;z-index:25182464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F878F9" w:rsidRPr="007146CE" w:rsidRDefault="00F878F9" w:rsidP="00F878F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7146CE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F878F9" w:rsidRPr="00F878F9" w:rsidRDefault="00F878F9" w:rsidP="00F878F9">
            <w:pPr>
              <w:spacing w:after="20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sz w:val="20"/>
                <w:szCs w:val="20"/>
              </w:rPr>
              <w:t xml:space="preserve">                          </w:t>
            </w:r>
          </w:p>
          <w:p w:rsidR="00F878F9" w:rsidRPr="00F878F9" w:rsidRDefault="00F878F9" w:rsidP="00F878F9">
            <w:pPr>
              <w:spacing w:after="200"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spacing w:after="20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F878F9">
              <w:rPr>
                <w:rFonts w:ascii="Arial" w:eastAsia="Arial" w:hAnsi="Arial" w:cs="Arial"/>
                <w:sz w:val="20"/>
                <w:szCs w:val="20"/>
              </w:rPr>
              <w:t xml:space="preserve">                                                         </w:t>
            </w:r>
          </w:p>
        </w:tc>
        <w:tc>
          <w:tcPr>
            <w:tcW w:w="2911" w:type="dxa"/>
          </w:tcPr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</w:tcPr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</w:tcPr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</w:tcPr>
          <w:p w:rsidR="00F878F9" w:rsidRPr="00F878F9" w:rsidRDefault="00F878F9" w:rsidP="00F878F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F878F9" w:rsidRDefault="00F878F9" w:rsidP="00081DC5"/>
    <w:p w:rsidR="00F878F9" w:rsidRDefault="00F878F9" w:rsidP="00081DC5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F878F9" w:rsidRPr="00EC7121" w:rsidTr="00D07D4E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878F9" w:rsidRPr="00EC7121" w:rsidRDefault="00F878F9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878F9" w:rsidRPr="00EC7121" w:rsidRDefault="00F878F9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878F9" w:rsidRPr="00EC7121" w:rsidRDefault="00F878F9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F878F9" w:rsidRPr="00EC7121" w:rsidTr="00D07D4E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878F9" w:rsidRPr="00EC7121" w:rsidRDefault="00F878F9" w:rsidP="00D07D4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F878F9" w:rsidRPr="00EC7121" w:rsidTr="00D07D4E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F878F9" w:rsidRPr="00EC7121" w:rsidRDefault="00F878F9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F878F9" w:rsidRPr="00EC7121" w:rsidRDefault="00F878F9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F878F9" w:rsidRPr="00EC7121" w:rsidRDefault="00F878F9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F878F9" w:rsidRDefault="00F878F9" w:rsidP="00081DC5"/>
    <w:p w:rsidR="00F878F9" w:rsidRDefault="00F878F9" w:rsidP="00081DC5"/>
    <w:p w:rsidR="00F878F9" w:rsidRDefault="00F878F9" w:rsidP="00081DC5"/>
    <w:p w:rsidR="004E6DF1" w:rsidRDefault="004E6DF1" w:rsidP="00081DC5"/>
    <w:p w:rsidR="004E6DF1" w:rsidRDefault="004E6DF1" w:rsidP="00081DC5"/>
    <w:p w:rsidR="004E6DF1" w:rsidRDefault="004E6DF1" w:rsidP="00081DC5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4E6DF1" w:rsidRPr="00D6496A" w:rsidTr="00D07D4E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4E6DF1" w:rsidRPr="00E37D43" w:rsidRDefault="004E6DF1" w:rsidP="00D07D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E6DF1" w:rsidRPr="00E651BA" w:rsidRDefault="00E651BA" w:rsidP="00E651B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E651B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Acuerdos de pago</w:t>
            </w:r>
          </w:p>
        </w:tc>
      </w:tr>
      <w:tr w:rsidR="00E651BA" w:rsidRPr="00D6496A" w:rsidTr="00D07D4E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E651BA" w:rsidRPr="00E37D43" w:rsidRDefault="00E651BA" w:rsidP="00E651B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51BA" w:rsidRPr="00E651BA" w:rsidRDefault="00E651BA" w:rsidP="00E651BA">
            <w:pPr>
              <w:rPr>
                <w:rFonts w:ascii="Arial" w:hAnsi="Arial" w:cs="Arial"/>
                <w:sz w:val="20"/>
              </w:rPr>
            </w:pPr>
            <w:r w:rsidRPr="00E651BA">
              <w:rPr>
                <w:rFonts w:ascii="Arial" w:hAnsi="Arial" w:cs="Arial"/>
                <w:sz w:val="20"/>
              </w:rPr>
              <w:t>Establecer el respectivo acuerdo de pago con el ejecutado o deudor según los lineamientos y disposiciones legales, sujetas a ambas partes</w:t>
            </w:r>
          </w:p>
        </w:tc>
      </w:tr>
      <w:tr w:rsidR="00E651BA" w:rsidRPr="00D6496A" w:rsidTr="00D07D4E">
        <w:trPr>
          <w:trHeight w:val="88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E651BA" w:rsidRPr="00E37D43" w:rsidRDefault="00E651BA" w:rsidP="00E651B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51BA" w:rsidRPr="00E651BA" w:rsidRDefault="00E651BA" w:rsidP="00E651BA">
            <w:pPr>
              <w:rPr>
                <w:rFonts w:ascii="Arial" w:hAnsi="Arial" w:cs="Arial"/>
                <w:sz w:val="20"/>
              </w:rPr>
            </w:pPr>
            <w:r w:rsidRPr="00E651BA">
              <w:rPr>
                <w:rFonts w:ascii="Arial" w:hAnsi="Arial" w:cs="Arial"/>
                <w:sz w:val="20"/>
              </w:rPr>
              <w:t>Suspender el procedimiento de cobro hasta llegar a los respectivos acuerdos, terminando con las respectivas medidas si en caso dado se llegue a incumplimiento por parte del deudor.</w:t>
            </w:r>
          </w:p>
        </w:tc>
      </w:tr>
    </w:tbl>
    <w:p w:rsidR="004E6DF1" w:rsidRDefault="004E6DF1" w:rsidP="00081DC5"/>
    <w:tbl>
      <w:tblPr>
        <w:tblpPr w:leftFromText="141" w:rightFromText="141" w:vertAnchor="page" w:horzAnchor="margin" w:tblpXSpec="center" w:tblpY="3310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5"/>
        <w:gridCol w:w="3337"/>
        <w:gridCol w:w="2035"/>
        <w:gridCol w:w="2166"/>
        <w:gridCol w:w="1960"/>
        <w:gridCol w:w="2030"/>
        <w:gridCol w:w="2399"/>
        <w:gridCol w:w="2648"/>
      </w:tblGrid>
      <w:tr w:rsidR="00116C41" w:rsidRPr="00116C41" w:rsidTr="00C5396B">
        <w:trPr>
          <w:trHeight w:val="323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6C41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337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6C41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4201" w:type="dxa"/>
            <w:gridSpan w:val="2"/>
            <w:shd w:val="clear" w:color="auto" w:fill="92D050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6C41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1960" w:type="dxa"/>
            <w:vMerge w:val="restart"/>
            <w:shd w:val="clear" w:color="auto" w:fill="92D050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6C41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30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6C41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399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6C41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648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116C41" w:rsidRPr="00116C41" w:rsidRDefault="00116C41" w:rsidP="00116C41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16C41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116C41" w:rsidRPr="00116C41" w:rsidTr="00C5396B">
        <w:trPr>
          <w:trHeight w:val="180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337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5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6C41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166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6C41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960" w:type="dxa"/>
            <w:vMerge/>
            <w:shd w:val="clear" w:color="auto" w:fill="E6E6E6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0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99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48" w:type="dxa"/>
            <w:vMerge/>
            <w:tcBorders>
              <w:right w:val="single" w:sz="4" w:space="0" w:color="auto"/>
            </w:tcBorders>
            <w:shd w:val="clear" w:color="auto" w:fill="76923C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16C41" w:rsidRPr="00116C41" w:rsidTr="00116C41">
        <w:trPr>
          <w:trHeight w:val="562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37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 xml:space="preserve">Suspender el procedimiento de cobro por jurisdicción coactiva y levantar medidas preventivas si se celebra un acuerdo de pago entre el deudor y </w:t>
            </w:r>
            <w:smartTag w:uri="urn:schemas-microsoft-com:office:smarttags" w:element="PersonName">
              <w:smartTagPr>
                <w:attr w:name="ProductID" w:val="la Contraloría General"/>
              </w:smartTagPr>
              <w:r w:rsidRPr="00116C41">
                <w:rPr>
                  <w:rFonts w:ascii="Arial" w:hAnsi="Arial" w:cs="Arial"/>
                  <w:sz w:val="20"/>
                  <w:szCs w:val="20"/>
                </w:rPr>
                <w:t>la Contraloría General</w:t>
              </w:r>
            </w:smartTag>
            <w:r w:rsidRPr="00116C41">
              <w:rPr>
                <w:rFonts w:ascii="Arial" w:hAnsi="Arial" w:cs="Arial"/>
                <w:sz w:val="20"/>
                <w:szCs w:val="20"/>
              </w:rPr>
              <w:t xml:space="preserve"> de Santander.</w:t>
            </w:r>
          </w:p>
        </w:tc>
        <w:tc>
          <w:tcPr>
            <w:tcW w:w="2035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2166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Funcionario Competente</w:t>
            </w:r>
          </w:p>
        </w:tc>
        <w:tc>
          <w:tcPr>
            <w:tcW w:w="1960" w:type="dxa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0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2399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pStyle w:val="Prrafodelista"/>
              <w:spacing w:after="0" w:line="240" w:lineRule="auto"/>
              <w:ind w:left="0"/>
              <w:jc w:val="both"/>
              <w:rPr>
                <w:rFonts w:cs="Arial"/>
                <w:sz w:val="20"/>
                <w:szCs w:val="20"/>
              </w:rPr>
            </w:pPr>
            <w:r w:rsidRPr="00116C41">
              <w:rPr>
                <w:rFonts w:cs="Arial"/>
                <w:sz w:val="20"/>
                <w:szCs w:val="20"/>
              </w:rPr>
              <w:t>Resolución que suspende el procedimiento de Cobro.</w:t>
            </w:r>
          </w:p>
        </w:tc>
        <w:tc>
          <w:tcPr>
            <w:tcW w:w="2648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B56A54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Ejecutado</w:t>
            </w:r>
          </w:p>
          <w:p w:rsidR="00116C41" w:rsidRPr="00116C41" w:rsidRDefault="00116C41" w:rsidP="00B56A54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</w:tr>
      <w:tr w:rsidR="00116C41" w:rsidRPr="00116C41" w:rsidTr="00116C41">
        <w:trPr>
          <w:trHeight w:val="818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37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Se conceden facilidades de Pago de las Obligaciones, si el deudor constituya garantías tales como:</w:t>
            </w:r>
          </w:p>
          <w:p w:rsidR="00116C41" w:rsidRPr="00116C41" w:rsidRDefault="00116C41" w:rsidP="00B56A54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Garantías Personales.</w:t>
            </w:r>
          </w:p>
          <w:p w:rsidR="00116C41" w:rsidRPr="00116C41" w:rsidRDefault="00116C41" w:rsidP="00B56A54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Garantías Reales</w:t>
            </w:r>
          </w:p>
          <w:p w:rsidR="00116C41" w:rsidRPr="00116C41" w:rsidRDefault="00116C41" w:rsidP="00B56A54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Garantías Bancarias o de Compañías de Seguro</w:t>
            </w:r>
          </w:p>
          <w:p w:rsidR="00116C41" w:rsidRPr="00116C41" w:rsidRDefault="00116C41" w:rsidP="00B56A54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Garantías Prendarias sobre Vehículos</w:t>
            </w:r>
          </w:p>
        </w:tc>
        <w:tc>
          <w:tcPr>
            <w:tcW w:w="2035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2166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1960" w:type="dxa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0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2399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B56A54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left="511"/>
              <w:rPr>
                <w:rFonts w:cs="Arial"/>
                <w:sz w:val="20"/>
                <w:szCs w:val="20"/>
              </w:rPr>
            </w:pPr>
            <w:r w:rsidRPr="00116C41">
              <w:rPr>
                <w:rFonts w:cs="Arial"/>
                <w:sz w:val="20"/>
                <w:szCs w:val="20"/>
              </w:rPr>
              <w:t>Acto Administrativo</w:t>
            </w:r>
          </w:p>
          <w:p w:rsidR="00116C41" w:rsidRPr="00116C41" w:rsidRDefault="00116C41" w:rsidP="00B56A54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ind w:left="511"/>
              <w:rPr>
                <w:rFonts w:cs="Arial"/>
                <w:sz w:val="20"/>
                <w:szCs w:val="20"/>
              </w:rPr>
            </w:pPr>
            <w:r w:rsidRPr="00116C41">
              <w:rPr>
                <w:rFonts w:cs="Arial"/>
                <w:sz w:val="20"/>
                <w:szCs w:val="20"/>
              </w:rPr>
              <w:t>Certificado de Disponibilidad Presupuestal.</w:t>
            </w:r>
          </w:p>
        </w:tc>
        <w:tc>
          <w:tcPr>
            <w:tcW w:w="2648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B56A54">
            <w:pPr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  <w:p w:rsidR="00116C41" w:rsidRPr="00116C41" w:rsidRDefault="00116C41" w:rsidP="00116C4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6C41" w:rsidRPr="00116C41" w:rsidTr="00116C41">
        <w:trPr>
          <w:trHeight w:val="1032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7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En caso de no cancelar a tiempo las cuotas del acuerdo por parte del deudor, se revoca el acuerdo y se reanuda el proceso de Cobro Coactivo, con las respectivas Medidas Cautelares.</w:t>
            </w:r>
          </w:p>
        </w:tc>
        <w:tc>
          <w:tcPr>
            <w:tcW w:w="2035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2166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1960" w:type="dxa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0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2399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pStyle w:val="Prrafodelista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116C41">
              <w:rPr>
                <w:rFonts w:cs="Arial"/>
                <w:sz w:val="20"/>
                <w:szCs w:val="20"/>
              </w:rPr>
              <w:t>Clausula Aceleratoira</w:t>
            </w:r>
          </w:p>
        </w:tc>
        <w:tc>
          <w:tcPr>
            <w:tcW w:w="2648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B56A54">
            <w:pPr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Ejecutado</w:t>
            </w:r>
          </w:p>
          <w:p w:rsidR="00116C41" w:rsidRPr="00116C41" w:rsidRDefault="00116C41" w:rsidP="00B56A54">
            <w:pPr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</w:tr>
      <w:tr w:rsidR="00116C41" w:rsidRPr="00116C41" w:rsidTr="00116C41">
        <w:trPr>
          <w:trHeight w:val="663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37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 xml:space="preserve">Informar al Contador de </w:t>
            </w:r>
            <w:smartTag w:uri="urn:schemas-microsoft-com:office:smarttags" w:element="PersonName">
              <w:smartTagPr>
                <w:attr w:name="ProductID" w:val="la Entidad"/>
              </w:smartTagPr>
              <w:r w:rsidRPr="00116C41">
                <w:rPr>
                  <w:rFonts w:ascii="Arial" w:hAnsi="Arial" w:cs="Arial"/>
                  <w:sz w:val="20"/>
                  <w:szCs w:val="20"/>
                </w:rPr>
                <w:t>la Entidad</w:t>
              </w:r>
            </w:smartTag>
            <w:r w:rsidRPr="00116C41">
              <w:rPr>
                <w:rFonts w:ascii="Arial" w:hAnsi="Arial" w:cs="Arial"/>
                <w:sz w:val="20"/>
                <w:szCs w:val="20"/>
              </w:rPr>
              <w:t xml:space="preserve"> el Incumplimiento del Acuerdo de Pago</w:t>
            </w:r>
          </w:p>
        </w:tc>
        <w:tc>
          <w:tcPr>
            <w:tcW w:w="2035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2166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Funcionario Ejecutor</w:t>
            </w:r>
          </w:p>
        </w:tc>
        <w:tc>
          <w:tcPr>
            <w:tcW w:w="1960" w:type="dxa"/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0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  <w:tc>
          <w:tcPr>
            <w:tcW w:w="2399" w:type="dxa"/>
            <w:tcBorders>
              <w:lef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Boletín de Deudores Morosos del Estado</w:t>
            </w:r>
          </w:p>
        </w:tc>
        <w:tc>
          <w:tcPr>
            <w:tcW w:w="2648" w:type="dxa"/>
            <w:tcBorders>
              <w:right w:val="single" w:sz="4" w:space="0" w:color="auto"/>
            </w:tcBorders>
            <w:vAlign w:val="center"/>
          </w:tcPr>
          <w:p w:rsidR="00116C41" w:rsidRPr="00116C41" w:rsidRDefault="00116C41" w:rsidP="00116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6C41">
              <w:rPr>
                <w:rFonts w:ascii="Arial" w:hAnsi="Arial" w:cs="Arial"/>
                <w:sz w:val="20"/>
                <w:szCs w:val="20"/>
              </w:rPr>
              <w:t>Contaduría General de la Nación.</w:t>
            </w:r>
          </w:p>
        </w:tc>
      </w:tr>
    </w:tbl>
    <w:p w:rsidR="00116C41" w:rsidRDefault="00116C41" w:rsidP="00116C41"/>
    <w:p w:rsidR="00C5396B" w:rsidRDefault="00C5396B" w:rsidP="00116C41"/>
    <w:p w:rsidR="00C5396B" w:rsidRDefault="00C5396B" w:rsidP="00116C41"/>
    <w:p w:rsidR="00C5396B" w:rsidRDefault="00C5396B" w:rsidP="00116C41"/>
    <w:p w:rsidR="00C5396B" w:rsidRDefault="00C5396B" w:rsidP="00116C41"/>
    <w:tbl>
      <w:tblPr>
        <w:tblpPr w:leftFromText="141" w:rightFromText="141" w:vertAnchor="page" w:horzAnchor="margin" w:tblpXSpec="center" w:tblpY="2108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78"/>
        <w:gridCol w:w="14232"/>
      </w:tblGrid>
      <w:tr w:rsidR="00C5396B" w:rsidRPr="00C5396B" w:rsidTr="00C5396B">
        <w:trPr>
          <w:trHeight w:val="550"/>
        </w:trPr>
        <w:tc>
          <w:tcPr>
            <w:tcW w:w="2778" w:type="dxa"/>
            <w:shd w:val="clear" w:color="auto" w:fill="92D050"/>
            <w:vAlign w:val="center"/>
          </w:tcPr>
          <w:p w:rsidR="00C5396B" w:rsidRPr="00C5396B" w:rsidRDefault="00C5396B" w:rsidP="00C539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6B">
              <w:rPr>
                <w:rFonts w:ascii="Arial" w:hAnsi="Arial" w:cs="Arial"/>
                <w:b/>
                <w:sz w:val="20"/>
                <w:szCs w:val="20"/>
              </w:rPr>
              <w:lastRenderedPageBreak/>
              <w:t>SALIDA DEL PROCEDIMIENTO</w:t>
            </w:r>
          </w:p>
        </w:tc>
        <w:tc>
          <w:tcPr>
            <w:tcW w:w="14232" w:type="dxa"/>
            <w:vAlign w:val="center"/>
          </w:tcPr>
          <w:p w:rsidR="00C5396B" w:rsidRPr="00C5396B" w:rsidRDefault="00C5396B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C5396B">
              <w:rPr>
                <w:rFonts w:ascii="Arial" w:hAnsi="Arial" w:cs="Arial"/>
                <w:sz w:val="20"/>
                <w:szCs w:val="20"/>
              </w:rPr>
              <w:t>Suspensión del Procedimiento de Cobro</w:t>
            </w:r>
          </w:p>
          <w:p w:rsidR="00C5396B" w:rsidRPr="00C5396B" w:rsidRDefault="00C5396B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C5396B">
              <w:rPr>
                <w:rFonts w:ascii="Arial" w:hAnsi="Arial" w:cs="Arial"/>
                <w:sz w:val="20"/>
                <w:szCs w:val="20"/>
              </w:rPr>
              <w:t>Pago de Obligaciones por Medio de Garantías</w:t>
            </w:r>
          </w:p>
          <w:p w:rsidR="00C5396B" w:rsidRPr="00C5396B" w:rsidRDefault="00C5396B" w:rsidP="00B56A54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C5396B">
              <w:rPr>
                <w:rFonts w:ascii="Arial" w:hAnsi="Arial" w:cs="Arial"/>
                <w:sz w:val="20"/>
                <w:szCs w:val="20"/>
              </w:rPr>
              <w:t>Seguimiento del Cobro Coactivo</w:t>
            </w:r>
          </w:p>
        </w:tc>
      </w:tr>
      <w:tr w:rsidR="00C5396B" w:rsidRPr="00C5396B" w:rsidTr="00C5396B">
        <w:trPr>
          <w:trHeight w:val="638"/>
        </w:trPr>
        <w:tc>
          <w:tcPr>
            <w:tcW w:w="2778" w:type="dxa"/>
            <w:shd w:val="clear" w:color="auto" w:fill="92D050"/>
            <w:vAlign w:val="center"/>
          </w:tcPr>
          <w:p w:rsidR="00C5396B" w:rsidRPr="00C5396B" w:rsidRDefault="00C5396B" w:rsidP="00C539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6B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232" w:type="dxa"/>
            <w:vAlign w:val="center"/>
          </w:tcPr>
          <w:p w:rsidR="00C5396B" w:rsidRPr="00C5396B" w:rsidRDefault="00C5396B" w:rsidP="00B56A54">
            <w:pPr>
              <w:numPr>
                <w:ilvl w:val="0"/>
                <w:numId w:val="2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C5396B">
              <w:rPr>
                <w:rFonts w:ascii="Arial" w:hAnsi="Arial" w:cs="Arial"/>
                <w:b/>
                <w:sz w:val="20"/>
                <w:szCs w:val="20"/>
              </w:rPr>
              <w:t>Clausula Aceleratoria :</w:t>
            </w:r>
            <w:r w:rsidRPr="00C5396B">
              <w:rPr>
                <w:rFonts w:ascii="Arial" w:hAnsi="Arial" w:cs="Arial"/>
                <w:sz w:val="20"/>
                <w:szCs w:val="20"/>
              </w:rPr>
              <w:t>La cláusula aceleratoria es una facultad consignada en el título, la cual permite al acreedor, o sea, al tenedor del título, la facultad de declarar vencida anticipadamente la totalidad de la obligación, dando así por extinguido el plazo convenido y haciendo exigibles los instalamentos o cuotas pendientes.</w:t>
            </w:r>
          </w:p>
          <w:p w:rsidR="00C5396B" w:rsidRPr="00C5396B" w:rsidRDefault="00C5396B" w:rsidP="00B56A54">
            <w:pPr>
              <w:numPr>
                <w:ilvl w:val="0"/>
                <w:numId w:val="2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C5396B">
              <w:rPr>
                <w:rFonts w:ascii="Arial" w:hAnsi="Arial" w:cs="Arial"/>
                <w:b/>
                <w:sz w:val="20"/>
                <w:szCs w:val="20"/>
              </w:rPr>
              <w:t>Garantías Prendarias</w:t>
            </w:r>
            <w:r w:rsidRPr="00C5396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: </w:t>
            </w:r>
            <w:hyperlink r:id="rId12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Garantía real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constituida sobre un </w:t>
            </w:r>
            <w:hyperlink r:id="rId13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bien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mueble para </w:t>
            </w:r>
            <w:hyperlink r:id="rId14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asegurar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el </w:t>
            </w:r>
            <w:hyperlink r:id="rId15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cumplimiento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de una </w:t>
            </w:r>
            <w:hyperlink r:id="rId16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obligación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por </w:t>
            </w:r>
            <w:hyperlink r:id="rId17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parte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del </w:t>
            </w:r>
            <w:hyperlink r:id="rId18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deudor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. En caso de que éste no cumpliese, el </w:t>
            </w:r>
            <w:hyperlink r:id="rId19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acreedor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tiene </w:t>
            </w:r>
            <w:hyperlink r:id="rId20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derecho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a enajenar el </w:t>
            </w:r>
            <w:hyperlink r:id="rId21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bien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y recuperar así los </w:t>
            </w:r>
            <w:hyperlink r:id="rId22" w:history="1">
              <w:r w:rsidRPr="00C5396B">
                <w:rPr>
                  <w:rStyle w:val="haupttext1"/>
                  <w:rFonts w:ascii="Arial" w:hAnsi="Arial" w:cs="Arial"/>
                  <w:color w:val="000000"/>
                  <w:sz w:val="20"/>
                  <w:szCs w:val="20"/>
                </w:rPr>
                <w:t>fondos</w:t>
              </w:r>
            </w:hyperlink>
            <w:r w:rsidRPr="00C5396B">
              <w:rPr>
                <w:rStyle w:val="haupttext1"/>
                <w:rFonts w:ascii="Arial" w:hAnsi="Arial" w:cs="Arial"/>
                <w:color w:val="000000"/>
                <w:sz w:val="20"/>
                <w:szCs w:val="20"/>
              </w:rPr>
              <w:t xml:space="preserve"> que le había prestado.</w:t>
            </w:r>
          </w:p>
        </w:tc>
      </w:tr>
    </w:tbl>
    <w:p w:rsidR="00C5396B" w:rsidRPr="00C5396B" w:rsidRDefault="00C5396B" w:rsidP="00C5396B"/>
    <w:tbl>
      <w:tblPr>
        <w:tblpPr w:leftFromText="141" w:rightFromText="141" w:vertAnchor="page" w:horzAnchor="margin" w:tblpXSpec="center" w:tblpY="4471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08"/>
        <w:gridCol w:w="8902"/>
      </w:tblGrid>
      <w:tr w:rsidR="00C5396B" w:rsidRPr="00C5396B" w:rsidTr="00C5396B">
        <w:trPr>
          <w:trHeight w:val="261"/>
        </w:trPr>
        <w:tc>
          <w:tcPr>
            <w:tcW w:w="17010" w:type="dxa"/>
            <w:gridSpan w:val="2"/>
            <w:shd w:val="clear" w:color="auto" w:fill="92D050"/>
            <w:vAlign w:val="center"/>
          </w:tcPr>
          <w:p w:rsidR="00C5396B" w:rsidRPr="00C5396B" w:rsidRDefault="00C5396B" w:rsidP="00C5396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5396B">
              <w:rPr>
                <w:rFonts w:ascii="Arial" w:hAnsi="Arial" w:cs="Arial"/>
                <w:b/>
                <w:sz w:val="20"/>
              </w:rPr>
              <w:t>REQUISITOS APLICABLES</w:t>
            </w:r>
          </w:p>
        </w:tc>
      </w:tr>
      <w:tr w:rsidR="00C5396B" w:rsidRPr="00C5396B" w:rsidTr="00C5396B">
        <w:trPr>
          <w:trHeight w:val="261"/>
        </w:trPr>
        <w:tc>
          <w:tcPr>
            <w:tcW w:w="8108" w:type="dxa"/>
            <w:shd w:val="clear" w:color="auto" w:fill="92D050"/>
            <w:vAlign w:val="center"/>
          </w:tcPr>
          <w:p w:rsidR="00C5396B" w:rsidRPr="00C5396B" w:rsidRDefault="00C5396B" w:rsidP="00C5396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5396B">
              <w:rPr>
                <w:rFonts w:ascii="Arial" w:hAnsi="Arial" w:cs="Arial"/>
                <w:b/>
                <w:sz w:val="20"/>
              </w:rPr>
              <w:t>ORGANIZACIONALES</w:t>
            </w:r>
          </w:p>
        </w:tc>
        <w:tc>
          <w:tcPr>
            <w:tcW w:w="8902" w:type="dxa"/>
            <w:shd w:val="clear" w:color="auto" w:fill="92D050"/>
            <w:vAlign w:val="center"/>
          </w:tcPr>
          <w:p w:rsidR="00C5396B" w:rsidRPr="00C5396B" w:rsidRDefault="00C5396B" w:rsidP="00C5396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5396B">
              <w:rPr>
                <w:rFonts w:ascii="Arial" w:hAnsi="Arial" w:cs="Arial"/>
                <w:b/>
                <w:sz w:val="20"/>
              </w:rPr>
              <w:t>LEGALES Y REGLAMENTARIOS</w:t>
            </w:r>
          </w:p>
        </w:tc>
      </w:tr>
      <w:tr w:rsidR="00C5396B" w:rsidRPr="00C5396B" w:rsidTr="00C5396B">
        <w:trPr>
          <w:trHeight w:val="441"/>
        </w:trPr>
        <w:tc>
          <w:tcPr>
            <w:tcW w:w="8108" w:type="dxa"/>
            <w:vAlign w:val="center"/>
          </w:tcPr>
          <w:p w:rsidR="00C5396B" w:rsidRPr="00C5396B" w:rsidRDefault="00C5396B" w:rsidP="00B56A54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</w:rPr>
            </w:pPr>
            <w:r w:rsidRPr="00C5396B">
              <w:rPr>
                <w:rFonts w:ascii="Arial" w:hAnsi="Arial" w:cs="Arial"/>
                <w:sz w:val="20"/>
              </w:rPr>
              <w:t>Resolución No. 000093 del 18 de Febrero del 2009.</w:t>
            </w:r>
          </w:p>
          <w:p w:rsidR="00C5396B" w:rsidRPr="00C5396B" w:rsidRDefault="00C5396B" w:rsidP="00C5396B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902" w:type="dxa"/>
            <w:vAlign w:val="center"/>
          </w:tcPr>
          <w:p w:rsidR="00C5396B" w:rsidRPr="00C5396B" w:rsidRDefault="00C5396B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</w:rPr>
            </w:pPr>
            <w:r w:rsidRPr="00C5396B">
              <w:rPr>
                <w:rFonts w:ascii="Arial" w:hAnsi="Arial" w:cs="Arial"/>
                <w:sz w:val="20"/>
              </w:rPr>
              <w:t>Constitución Política</w:t>
            </w:r>
          </w:p>
          <w:p w:rsidR="00C5396B" w:rsidRPr="00C5396B" w:rsidRDefault="00C5396B" w:rsidP="00B56A54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</w:rPr>
            </w:pPr>
            <w:r w:rsidRPr="00C5396B">
              <w:rPr>
                <w:rFonts w:ascii="Arial" w:hAnsi="Arial" w:cs="Arial"/>
                <w:sz w:val="20"/>
              </w:rPr>
              <w:t>Estatuto Orgánico de Presupuesto.</w:t>
            </w:r>
          </w:p>
        </w:tc>
      </w:tr>
    </w:tbl>
    <w:p w:rsidR="00C5396B" w:rsidRPr="00C5396B" w:rsidRDefault="00C5396B" w:rsidP="00C5396B"/>
    <w:p w:rsidR="00C5396B" w:rsidRPr="00C5396B" w:rsidRDefault="00C5396B" w:rsidP="00C5396B"/>
    <w:tbl>
      <w:tblPr>
        <w:tblpPr w:leftFromText="141" w:rightFromText="141" w:vertAnchor="page" w:horzAnchor="margin" w:tblpXSpec="center" w:tblpY="5954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089"/>
        <w:gridCol w:w="8921"/>
      </w:tblGrid>
      <w:tr w:rsidR="00C5396B" w:rsidRPr="00C5396B" w:rsidTr="00C5396B">
        <w:trPr>
          <w:trHeight w:val="261"/>
        </w:trPr>
        <w:tc>
          <w:tcPr>
            <w:tcW w:w="17010" w:type="dxa"/>
            <w:gridSpan w:val="2"/>
            <w:shd w:val="clear" w:color="auto" w:fill="92D050"/>
            <w:vAlign w:val="center"/>
          </w:tcPr>
          <w:p w:rsidR="00C5396B" w:rsidRPr="00C5396B" w:rsidRDefault="00C5396B" w:rsidP="00C539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6B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C5396B" w:rsidRPr="00C5396B" w:rsidTr="00C5396B">
        <w:trPr>
          <w:trHeight w:val="261"/>
        </w:trPr>
        <w:tc>
          <w:tcPr>
            <w:tcW w:w="8089" w:type="dxa"/>
            <w:shd w:val="clear" w:color="auto" w:fill="92D050"/>
            <w:vAlign w:val="center"/>
          </w:tcPr>
          <w:p w:rsidR="00C5396B" w:rsidRPr="00C5396B" w:rsidRDefault="00C5396B" w:rsidP="00C539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6B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921" w:type="dxa"/>
            <w:shd w:val="clear" w:color="auto" w:fill="92D050"/>
            <w:vAlign w:val="center"/>
          </w:tcPr>
          <w:p w:rsidR="00C5396B" w:rsidRPr="00C5396B" w:rsidRDefault="00C5396B" w:rsidP="00C539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5396B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C5396B" w:rsidRPr="00C5396B" w:rsidTr="00C5396B">
        <w:trPr>
          <w:trHeight w:val="722"/>
        </w:trPr>
        <w:tc>
          <w:tcPr>
            <w:tcW w:w="8089" w:type="dxa"/>
            <w:vAlign w:val="center"/>
          </w:tcPr>
          <w:p w:rsidR="00C5396B" w:rsidRPr="00C5396B" w:rsidRDefault="00C5396B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96B">
              <w:rPr>
                <w:rFonts w:ascii="Arial" w:hAnsi="Arial" w:cs="Arial"/>
                <w:sz w:val="20"/>
                <w:szCs w:val="20"/>
              </w:rPr>
              <w:t>Resolución que suspende el procedimiento de Cobro</w:t>
            </w:r>
          </w:p>
          <w:p w:rsidR="00C5396B" w:rsidRPr="00C5396B" w:rsidRDefault="00C5396B" w:rsidP="00B56A54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C5396B">
              <w:rPr>
                <w:rFonts w:cs="Arial"/>
                <w:sz w:val="20"/>
                <w:szCs w:val="20"/>
              </w:rPr>
              <w:t>Acto Administrativo</w:t>
            </w:r>
          </w:p>
          <w:p w:rsidR="00C5396B" w:rsidRPr="00C5396B" w:rsidRDefault="00C5396B" w:rsidP="00B56A54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96B">
              <w:rPr>
                <w:rFonts w:ascii="Arial" w:hAnsi="Arial" w:cs="Arial"/>
                <w:sz w:val="20"/>
                <w:szCs w:val="20"/>
              </w:rPr>
              <w:t>Clausula Aceleratoria</w:t>
            </w:r>
          </w:p>
        </w:tc>
        <w:tc>
          <w:tcPr>
            <w:tcW w:w="8921" w:type="dxa"/>
            <w:vAlign w:val="center"/>
          </w:tcPr>
          <w:p w:rsidR="00C5396B" w:rsidRPr="00C5396B" w:rsidRDefault="00C5396B" w:rsidP="00B56A54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C5396B">
              <w:rPr>
                <w:rFonts w:ascii="Arial" w:hAnsi="Arial" w:cs="Arial"/>
                <w:sz w:val="20"/>
                <w:szCs w:val="20"/>
              </w:rPr>
              <w:t>Certificado de Disponibilidad Presupuestal</w:t>
            </w:r>
          </w:p>
          <w:p w:rsidR="00C5396B" w:rsidRPr="00C5396B" w:rsidRDefault="00C5396B" w:rsidP="00B56A54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C5396B">
              <w:rPr>
                <w:rFonts w:ascii="Arial" w:hAnsi="Arial" w:cs="Arial"/>
                <w:sz w:val="20"/>
                <w:szCs w:val="20"/>
              </w:rPr>
              <w:t>Boletín de Deudores Morosos del Estado</w:t>
            </w:r>
          </w:p>
          <w:p w:rsidR="00C5396B" w:rsidRPr="00C5396B" w:rsidRDefault="00C5396B" w:rsidP="00B56A54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C5396B">
              <w:rPr>
                <w:rFonts w:ascii="Arial" w:hAnsi="Arial" w:cs="Arial"/>
                <w:sz w:val="20"/>
                <w:szCs w:val="20"/>
              </w:rPr>
              <w:t>Garantías.</w:t>
            </w:r>
          </w:p>
        </w:tc>
      </w:tr>
    </w:tbl>
    <w:p w:rsidR="00C5396B" w:rsidRPr="00C5396B" w:rsidRDefault="00C5396B" w:rsidP="00C5396B"/>
    <w:p w:rsidR="00C5396B" w:rsidRPr="00C5396B" w:rsidRDefault="00C5396B" w:rsidP="00C5396B"/>
    <w:p w:rsidR="00C5396B" w:rsidRPr="00C5396B" w:rsidRDefault="00C5396B" w:rsidP="00C5396B"/>
    <w:p w:rsidR="00C5396B" w:rsidRP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E612F8" w:rsidRDefault="00E612F8" w:rsidP="00C5396B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1"/>
        <w:gridCol w:w="2842"/>
        <w:gridCol w:w="2831"/>
        <w:gridCol w:w="2836"/>
        <w:gridCol w:w="2851"/>
        <w:gridCol w:w="2829"/>
      </w:tblGrid>
      <w:tr w:rsidR="00E612F8" w:rsidRPr="00E612F8" w:rsidTr="00E612F8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822" w:type="dxa"/>
            <w:gridSpan w:val="2"/>
            <w:shd w:val="clear" w:color="auto" w:fill="92D050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911" w:type="dxa"/>
            <w:vMerge w:val="restart"/>
            <w:shd w:val="clear" w:color="auto" w:fill="92D050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E612F8" w:rsidRPr="00E612F8" w:rsidTr="00E612F8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sz w:val="20"/>
                <w:szCs w:val="20"/>
              </w:rPr>
              <w:t xml:space="preserve"> Administrativo Sancionatorio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sz w:val="20"/>
                <w:szCs w:val="20"/>
              </w:rPr>
              <w:t xml:space="preserve">Funcionario Ejecutor </w:t>
            </w:r>
          </w:p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sz w:val="20"/>
                <w:szCs w:val="20"/>
              </w:rPr>
              <w:t>Cobro Coactivo</w:t>
            </w:r>
          </w:p>
        </w:tc>
        <w:tc>
          <w:tcPr>
            <w:tcW w:w="2911" w:type="dxa"/>
            <w:vMerge/>
            <w:shd w:val="clear" w:color="auto" w:fill="92D050"/>
            <w:vAlign w:val="center"/>
          </w:tcPr>
          <w:p w:rsidR="00E612F8" w:rsidRPr="00E612F8" w:rsidRDefault="00E612F8" w:rsidP="00E612F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612F8" w:rsidRPr="00E612F8" w:rsidRDefault="00E612F8" w:rsidP="00E612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612F8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E612F8" w:rsidRPr="00E612F8" w:rsidTr="00E612F8">
        <w:trPr>
          <w:jc w:val="center"/>
        </w:trPr>
        <w:tc>
          <w:tcPr>
            <w:tcW w:w="2910" w:type="dxa"/>
          </w:tcPr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E612F8">
              <w:rPr>
                <w:rFonts w:ascii="Arial" w:eastAsia="Arial" w:hAnsi="Arial"/>
                <w:sz w:val="24"/>
              </w:rPr>
              <w:t xml:space="preserve">                          </w:t>
            </w:r>
          </w:p>
          <w:p w:rsidR="00E612F8" w:rsidRPr="00E612F8" w:rsidRDefault="00E612F8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12F8" w:rsidRPr="00E612F8" w:rsidRDefault="00697289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93" type="#_x0000_t32" style="position:absolute;margin-left:100.8pt;margin-top:34.7pt;width:48.75pt;height:0;z-index:251860480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92" type="#_x0000_t32" style="position:absolute;margin-left:100.8pt;margin-top:34.7pt;width:0;height:84pt;flip:y;z-index:251859456" o:connectortype="straight"/>
              </w:pict>
            </w:r>
            <w:r w:rsidR="00E612F8" w:rsidRPr="00E612F8">
              <w:rPr>
                <w:rFonts w:ascii="Arial" w:eastAsia="Arial" w:hAnsi="Arial"/>
                <w:sz w:val="24"/>
              </w:rPr>
              <w:t xml:space="preserve">                                                         </w:t>
            </w:r>
          </w:p>
        </w:tc>
        <w:tc>
          <w:tcPr>
            <w:tcW w:w="2911" w:type="dxa"/>
          </w:tcPr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59" type="#_x0000_t116" style="position:absolute;margin-left:34pt;margin-top:8.35pt;width:58.5pt;height:21pt;z-index:25182566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75050D" w:rsidRDefault="00E612F8" w:rsidP="00E612F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75050D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60" type="#_x0000_t32" style="position:absolute;margin-left:63.25pt;margin-top:1.75pt;width:0;height:18.75pt;z-index:251826688" o:connectortype="straight"/>
              </w:pict>
            </w:r>
          </w:p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961" style="position:absolute;margin-left:-1.25pt;margin-top:6.7pt;width:132pt;height:70.5pt;z-index:25182771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790E26" w:rsidRDefault="00E612F8" w:rsidP="00E612F8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790E26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Suspender el procedimiento de cobro por jurisdicción coactiva y levantar medidas preventivas si se celebra un acuerdo de pago entre el deudor y </w:t>
                        </w:r>
                        <w:smartTag w:uri="urn:schemas-microsoft-com:office:smarttags" w:element="PersonName">
                          <w:smartTagPr>
                            <w:attr w:name="ProductID" w:val="la Contraloría General"/>
                          </w:smartTagPr>
                          <w:r w:rsidRPr="00790E26">
                            <w:rPr>
                              <w:rFonts w:ascii="Arial Narrow" w:hAnsi="Arial Narrow" w:cs="Arial"/>
                              <w:b/>
                              <w:sz w:val="16"/>
                              <w:szCs w:val="16"/>
                            </w:rPr>
                            <w:t>la Contraloría General</w:t>
                          </w:r>
                        </w:smartTag>
                        <w:r w:rsidRPr="00790E26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 de Santander.</w:t>
                        </w:r>
                      </w:p>
                    </w:txbxContent>
                  </v:textbox>
                </v:rect>
              </w:pict>
            </w:r>
          </w:p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63" type="#_x0000_t32" style="position:absolute;margin-left:130.75pt;margin-top:10.9pt;width:21pt;height:.75pt;z-index:251829760" o:connectortype="straight">
                  <v:stroke endarrow="block"/>
                </v:shape>
              </w:pict>
            </w:r>
          </w:p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964" style="position:absolute;margin-left:4pt;margin-top:8.05pt;width:122.25pt;height:30.75pt;z-index:25183078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2E1B56" w:rsidRDefault="00E612F8" w:rsidP="00E612F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2E1B56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Se realiza y se concede el Acuerdo de Pago</w:t>
                        </w:r>
                      </w:p>
                    </w:txbxContent>
                  </v:textbox>
                </v:rect>
              </w:pict>
            </w:r>
          </w:p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4" type="#_x0000_t32" style="position:absolute;margin-left:126.25pt;margin-top:12.25pt;width:296.55pt;height:.05pt;flip:x;z-index:251841024" o:connectortype="straight">
                  <v:stroke endarrow="block"/>
                </v:shape>
              </w:pict>
            </w:r>
          </w:p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5" type="#_x0000_t32" style="position:absolute;margin-left:58.75pt;margin-top:11.2pt;width:0;height:13.5pt;z-index:251842048" o:connectortype="straight"/>
              </w:pict>
            </w:r>
          </w:p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8" type="#_x0000_t32" style="position:absolute;margin-left:58.75pt;margin-top:10.9pt;width:84pt;height:0;z-index:251845120" o:connectortype="straight"/>
              </w:pict>
            </w:r>
          </w:p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986" style="position:absolute;margin-left:4pt;margin-top:8.35pt;width:122.25pt;height:40.5pt;z-index:25185331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2E1B56" w:rsidRDefault="00E612F8" w:rsidP="00E612F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Si inicia el Cobro Coactivos con las Respectivas Medidas Cautelares</w:t>
                        </w:r>
                      </w:p>
                    </w:txbxContent>
                  </v:textbox>
                </v:rect>
              </w:pict>
            </w:r>
          </w:p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rPr>
                <w:rFonts w:ascii="Arial" w:eastAsia="Arial" w:hAnsi="Arial"/>
                <w:sz w:val="24"/>
              </w:rPr>
            </w:pPr>
          </w:p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85" type="#_x0000_t32" style="position:absolute;margin-left:126.25pt;margin-top:7.45pt;width:6in;height:0;flip:x;z-index:251852288" o:connectortype="straight">
                  <v:stroke endarrow="block"/>
                </v:shape>
              </w:pict>
            </w:r>
          </w:p>
        </w:tc>
        <w:tc>
          <w:tcPr>
            <w:tcW w:w="2911" w:type="dxa"/>
          </w:tcPr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88" type="#_x0000_t32" style="position:absolute;margin-left:129.95pt;margin-top:236.35pt;width:1in;height:0;z-index:25185536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87" type="#_x0000_t32" style="position:absolute;margin-left:114.95pt;margin-top:190.6pt;width:87pt;height:0;z-index:251854336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83" type="#_x0000_t32" style="position:absolute;margin-left:129.95pt;margin-top:226.6pt;width:168.75pt;height:0;z-index:251850240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7" type="#_x0000_t114" style="position:absolute;margin-left:12.95pt;margin-top:215.35pt;width:117pt;height:33.75pt;z-index:25184409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2E1B56" w:rsidRDefault="00E612F8" w:rsidP="00E612F8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2E1B56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Certificado de Disponibilidad Presupuestal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9" type="#_x0000_t32" style="position:absolute;margin-left:-2.8pt;margin-top:190.6pt;width:0;height:39.75pt;z-index:25184614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81" type="#_x0000_t32" style="position:absolute;margin-left:-2.8pt;margin-top:230.35pt;width:15.75pt;height:0;z-index:25184819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6" type="#_x0000_t114" style="position:absolute;margin-left:12.95pt;margin-top:181.6pt;width:102pt;height:22.5pt;z-index:25184307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2E1B56" w:rsidRDefault="00E612F8" w:rsidP="00E612F8">
                        <w:pPr>
                          <w:pStyle w:val="Prrafodelista"/>
                          <w:spacing w:after="0" w:line="240" w:lineRule="auto"/>
                          <w:ind w:left="0"/>
                          <w:jc w:val="center"/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</w:pPr>
                        <w:r w:rsidRPr="002E1B56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Acto  Administrativo</w:t>
                        </w:r>
                      </w:p>
                      <w:p w:rsidR="00E612F8" w:rsidRPr="00790E26" w:rsidRDefault="00E612F8" w:rsidP="00E612F8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80" type="#_x0000_t32" style="position:absolute;margin-left:-2.8pt;margin-top:190.6pt;width:15.75pt;height:0;z-index:251847168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67" type="#_x0000_t32" style="position:absolute;margin-left:129.95pt;margin-top:72.1pt;width:189.75pt;height:0;z-index:25183385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62" type="#_x0000_t114" style="position:absolute;margin-left:6.2pt;margin-top:55.6pt;width:123.75pt;height:35.25pt;z-index:25182873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790E26" w:rsidRDefault="00E612F8" w:rsidP="00E612F8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790E26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Resolución que suspende el procedimiento de Cobro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91" type="#_x0000_t32" style="position:absolute;margin-left:84.9pt;margin-top:209.35pt;width:0;height:52.5pt;z-index:25185843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90" type="#_x0000_t32" style="position:absolute;margin-left:56.4pt;margin-top:209.35pt;width:28.5pt;height:0;z-index:25185740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89" type="#_x0000_t32" style="position:absolute;margin-left:56.4pt;margin-top:190.6pt;width:0;height:45.75pt;z-index:251856384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E612F8" w:rsidRPr="00E612F8" w:rsidRDefault="00697289" w:rsidP="00E612F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69" type="#_x0000_t32" style="position:absolute;margin-left:-2.9pt;margin-top:131.35pt;width:14.25pt;height:0;flip:x;z-index:25183590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0" type="#_x0000_t32" style="position:absolute;margin-left:121.6pt;margin-top:132.1pt;width:9pt;height:0;z-index:25183692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65" type="#_x0000_t4" style="position:absolute;margin-left:11.35pt;margin-top:98.35pt;width:110.25pt;height:67.5pt;z-index:2518318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790E26" w:rsidRDefault="00E612F8" w:rsidP="00E612F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¿</w:t>
                        </w:r>
                        <w:r w:rsidRPr="00790E26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Se tienen Facilidades de pago</w:t>
                        </w: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68" type="#_x0000_t32" style="position:absolute;margin-left:66.1pt;margin-top:84.85pt;width:.05pt;height:13.5pt;z-index:25183488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66" type="#_x0000_t132" style="position:absolute;margin-left:28.6pt;margin-top:55.6pt;width:78pt;height:29.25pt;z-index:2518328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CE30B8" w:rsidRDefault="00E612F8" w:rsidP="00E612F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CE30B8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</w:p>
          <w:p w:rsidR="00E612F8" w:rsidRPr="00E612F8" w:rsidRDefault="00E612F8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12F8" w:rsidRPr="00E612F8" w:rsidRDefault="00E612F8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612F8" w:rsidRPr="00E612F8" w:rsidRDefault="00697289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2" type="#_x0000_t32" style="position:absolute;margin-left:130.6pt;margin-top:14.85pt;width:0;height:11.25pt;z-index:251838976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1" type="#_x0000_t32" style="position:absolute;margin-left:-2.9pt;margin-top:14.1pt;width:0;height:20.25pt;z-index:251837952" o:connectortype="straight"/>
              </w:pict>
            </w:r>
          </w:p>
          <w:p w:rsidR="00E612F8" w:rsidRPr="00E612F8" w:rsidRDefault="00697289" w:rsidP="00E612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84" type="#_x0000_t32" style="position:absolute;margin-left:131.6pt;margin-top:16.7pt;width:0;height:96pt;z-index:25185126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82" type="#_x0000_t132" style="position:absolute;margin-left:7.6pt;margin-top:60.2pt;width:95.25pt;height:45.75pt;z-index:2518492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E612F8" w:rsidRPr="002E1B56" w:rsidRDefault="00E612F8" w:rsidP="00E612F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2E1B56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Contraloría General de Santander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973" type="#_x0000_t32" style="position:absolute;margin-left:-2.9pt;margin-top:16.7pt;width:0;height:18pt;z-index:251840000" o:connectortype="straight"/>
              </w:pict>
            </w:r>
            <w:r w:rsidR="00E612F8" w:rsidRPr="00E612F8">
              <w:rPr>
                <w:rFonts w:ascii="Arial" w:eastAsia="Arial" w:hAnsi="Arial"/>
                <w:sz w:val="24"/>
              </w:rPr>
              <w:t>Si                               No</w:t>
            </w:r>
          </w:p>
        </w:tc>
      </w:tr>
    </w:tbl>
    <w:p w:rsidR="00E612F8" w:rsidRDefault="00E612F8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p w:rsidR="00C5396B" w:rsidRDefault="00C5396B" w:rsidP="00C5396B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1"/>
        <w:gridCol w:w="2842"/>
        <w:gridCol w:w="2831"/>
        <w:gridCol w:w="2836"/>
        <w:gridCol w:w="2851"/>
        <w:gridCol w:w="2829"/>
      </w:tblGrid>
      <w:tr w:rsidR="00E42E89" w:rsidRPr="00E42E89" w:rsidTr="00E42E89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822" w:type="dxa"/>
            <w:gridSpan w:val="2"/>
            <w:shd w:val="clear" w:color="auto" w:fill="92D050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911" w:type="dxa"/>
            <w:vMerge w:val="restart"/>
            <w:shd w:val="clear" w:color="auto" w:fill="92D050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E42E89" w:rsidRPr="00E42E89" w:rsidTr="00E42E89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sz w:val="20"/>
                <w:szCs w:val="20"/>
              </w:rPr>
              <w:t xml:space="preserve"> Administrativo Sancionatorio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sz w:val="20"/>
                <w:szCs w:val="20"/>
              </w:rPr>
              <w:t xml:space="preserve">Funcionario Ejecutor </w:t>
            </w:r>
          </w:p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sz w:val="20"/>
                <w:szCs w:val="20"/>
              </w:rPr>
              <w:t>Cobro Coactivo</w:t>
            </w:r>
          </w:p>
        </w:tc>
        <w:tc>
          <w:tcPr>
            <w:tcW w:w="2911" w:type="dxa"/>
            <w:vMerge/>
            <w:shd w:val="clear" w:color="auto" w:fill="D6E3BC" w:themeFill="accent3" w:themeFillTint="66"/>
            <w:vAlign w:val="center"/>
          </w:tcPr>
          <w:p w:rsidR="00E42E89" w:rsidRPr="00E42E89" w:rsidRDefault="00E42E89" w:rsidP="00E42E89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42E89" w:rsidRPr="00E42E89" w:rsidRDefault="00E42E89" w:rsidP="00E42E89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42E89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E42E89" w:rsidRPr="00E42E89" w:rsidTr="00E42E89">
        <w:trPr>
          <w:jc w:val="center"/>
        </w:trPr>
        <w:tc>
          <w:tcPr>
            <w:tcW w:w="2910" w:type="dxa"/>
          </w:tcPr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42E89" w:rsidRPr="00E42E89" w:rsidRDefault="00697289" w:rsidP="00E42E8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34" type="#_x0000_t32" style="position:absolute;margin-left:97.05pt;margin-top:.85pt;width:0;height:128.25pt;flip:y;z-index:251870720;mso-position-horizontal-relative:text;mso-position-vertical-relative:text" o:connectortype="straight"/>
              </w:pict>
            </w:r>
          </w:p>
          <w:p w:rsidR="00E42E89" w:rsidRPr="00E42E89" w:rsidRDefault="00E42E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E42E89">
              <w:rPr>
                <w:rFonts w:ascii="Arial" w:eastAsia="Arial" w:hAnsi="Arial"/>
                <w:sz w:val="24"/>
              </w:rPr>
              <w:t xml:space="preserve">                          </w:t>
            </w:r>
          </w:p>
          <w:p w:rsidR="00E42E89" w:rsidRPr="00E42E89" w:rsidRDefault="006972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33" type="#_x0000_t32" style="position:absolute;margin-left:97.05pt;margin-top:11.85pt;width:475.25pt;height:.05pt;flip:x;z-index:251869696" o:connectortype="straight"/>
              </w:pict>
            </w:r>
          </w:p>
          <w:p w:rsidR="00E42E89" w:rsidRPr="00E42E89" w:rsidRDefault="00E42E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E42E89">
              <w:rPr>
                <w:rFonts w:ascii="Arial" w:eastAsia="Arial" w:hAnsi="Arial"/>
                <w:sz w:val="24"/>
              </w:rPr>
              <w:t xml:space="preserve">                                                         </w:t>
            </w:r>
          </w:p>
        </w:tc>
        <w:tc>
          <w:tcPr>
            <w:tcW w:w="2911" w:type="dxa"/>
          </w:tcPr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697289" w:rsidP="00E42E8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2035" style="position:absolute;margin-left:1pt;margin-top:-.95pt;width:135pt;height:41.25pt;z-index:25187174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2035">
                    <w:txbxContent>
                      <w:p w:rsidR="00E42E89" w:rsidRPr="0004263C" w:rsidRDefault="00E42E89" w:rsidP="00E42E8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04263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Se revoca el acuerdo y se reanuda el proceso de Cobro Coactivo, con las respectivas Medidas Cautelares.</w:t>
                        </w:r>
                      </w:p>
                    </w:txbxContent>
                  </v:textbox>
                </v:rect>
              </w:pict>
            </w: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697289" w:rsidP="00E42E8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39" type="#_x0000_t32" style="position:absolute;margin-left:64pt;margin-top:12.7pt;width:.75pt;height:12.75pt;z-index:251875840" o:connectortype="straight"/>
              </w:pict>
            </w:r>
          </w:p>
          <w:p w:rsidR="00E42E89" w:rsidRPr="00E42E89" w:rsidRDefault="00697289" w:rsidP="00E42E8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40" type="#_x0000_t32" style="position:absolute;margin-left:64.75pt;margin-top:11.65pt;width:119.25pt;height:0;z-index:251876864" o:connectortype="straight"/>
              </w:pict>
            </w:r>
          </w:p>
          <w:p w:rsidR="00E42E89" w:rsidRPr="00E42E89" w:rsidRDefault="00697289" w:rsidP="00E42E8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387" type="#_x0000_t32" style="position:absolute;margin-left:64pt;margin-top:4.6pt;width:.75pt;height:12pt;flip:x;z-index:251888128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386" type="#_x0000_t32" style="position:absolute;margin-left:64.75pt;margin-top:4.6pt;width:150pt;height:0;flip:x;z-index:251887104" o:connectortype="straight"/>
              </w:pict>
            </w:r>
          </w:p>
          <w:p w:rsidR="00E42E89" w:rsidRPr="00E42E89" w:rsidRDefault="00697289" w:rsidP="00E42E8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6384" style="position:absolute;margin-left:1pt;margin-top:2.8pt;width:135pt;height:31.5pt;z-index:25188505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384">
                    <w:txbxContent>
                      <w:p w:rsidR="00E42E89" w:rsidRPr="0004263C" w:rsidRDefault="00E42E89" w:rsidP="00E42E8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  <w:r w:rsidRPr="0004263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Informar al Contador de </w:t>
                        </w:r>
                        <w:smartTag w:uri="urn:schemas-microsoft-com:office:smarttags" w:element="PersonName">
                          <w:smartTagPr>
                            <w:attr w:name="ProductID" w:val="la Entidad"/>
                          </w:smartTagPr>
                          <w:r w:rsidRPr="0004263C">
                            <w:rPr>
                              <w:rFonts w:ascii="Arial Narrow" w:hAnsi="Arial Narrow" w:cs="Arial"/>
                              <w:b/>
                              <w:sz w:val="16"/>
                              <w:szCs w:val="16"/>
                            </w:rPr>
                            <w:t>la Entidad</w:t>
                          </w:r>
                        </w:smartTag>
                        <w:r w:rsidRPr="0004263C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 xml:space="preserve"> el Incumplimiento del Acuerdo de Pago</w:t>
                        </w:r>
                      </w:p>
                    </w:txbxContent>
                  </v:textbox>
                </v:rect>
              </w:pict>
            </w:r>
          </w:p>
          <w:p w:rsidR="00E42E89" w:rsidRPr="00E42E89" w:rsidRDefault="00697289" w:rsidP="00E42E8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389" type="#_x0000_t32" style="position:absolute;margin-left:136pt;margin-top:3.25pt;width:27.75pt;height:0;z-index:251890176" o:connectortype="straight">
                  <v:stroke endarrow="block"/>
                </v:shape>
              </w:pict>
            </w:r>
          </w:p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E42E89" w:rsidRPr="00E42E89" w:rsidRDefault="00697289" w:rsidP="00E42E8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390" type="#_x0000_t32" style="position:absolute;margin-left:135.2pt;margin-top:237.85pt;width:78.7pt;height:0;z-index:25189120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37" type="#_x0000_t32" style="position:absolute;margin-left:-5.55pt;margin-top:157.65pt;width:413.6pt;height:0;flip:x;z-index:251873792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388" type="#_x0000_t114" style="position:absolute;margin-left:18.2pt;margin-top:223.6pt;width:117pt;height:30pt;z-index:25188915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6388">
                    <w:txbxContent>
                      <w:p w:rsidR="00E42E89" w:rsidRPr="00265E33" w:rsidRDefault="00E42E89" w:rsidP="00E42E8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265E33">
                          <w:rPr>
                            <w:rFonts w:ascii="Arial Narrow" w:hAnsi="Arial Narrow" w:cs="Arial"/>
                            <w:b/>
                            <w:sz w:val="16"/>
                            <w:szCs w:val="16"/>
                          </w:rPr>
                          <w:t>Boletín de Deudores Morosos del Estado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385" type="#_x0000_t32" style="position:absolute;margin-left:69.2pt;margin-top:192.1pt;width:0;height:19.5pt;z-index:25188608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44" type="#_x0000_t32" style="position:absolute;margin-left:98.45pt;margin-top:180.1pt;width:197.25pt;height:0;z-index:251880960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38" type="#_x0000_t114" style="position:absolute;margin-left:9.95pt;margin-top:173.35pt;width:88.5pt;height:18.75pt;z-index:2518748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2038">
                    <w:txbxContent>
                      <w:p w:rsidR="00E42E89" w:rsidRPr="0004263C" w:rsidRDefault="00E42E89" w:rsidP="00E42E8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04263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Clausula Aceleratoria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41" type="#_x0000_t32" style="position:absolute;margin-left:38.45pt;margin-top:192.1pt;width:0;height:12.75pt;flip:y;z-index:2518778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911" w:type="dxa"/>
          </w:tcPr>
          <w:p w:rsidR="00E42E89" w:rsidRPr="00E42E89" w:rsidRDefault="00697289" w:rsidP="00E42E89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391" type="#_x0000_t32" style="position:absolute;margin-left:72.15pt;margin-top:237.85pt;width:.05pt;height:21pt;z-index:251892224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26" type="#_x0000_t32" style="position:absolute;margin-left:64.65pt;margin-top:24.1pt;width:142.5pt;height:0;z-index:251862528;mso-position-horizontal-relative:text;mso-position-vertical-relative:text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25" type="#_x0000_t32" style="position:absolute;margin-left:64.65pt;margin-top:.85pt;width:0;height:23.25pt;z-index:251861504;mso-position-horizontal-relative:text;mso-position-vertical-relative:text" o:connectortype="straight"/>
              </w:pict>
            </w:r>
          </w:p>
        </w:tc>
        <w:tc>
          <w:tcPr>
            <w:tcW w:w="2911" w:type="dxa"/>
          </w:tcPr>
          <w:p w:rsidR="00E42E89" w:rsidRPr="00E42E89" w:rsidRDefault="00E42E89" w:rsidP="00E42E89">
            <w:pPr>
              <w:rPr>
                <w:rFonts w:ascii="Arial" w:eastAsia="Arial" w:hAnsi="Arial"/>
                <w:sz w:val="24"/>
              </w:rPr>
            </w:pPr>
          </w:p>
          <w:p w:rsidR="00E42E89" w:rsidRPr="00E42E89" w:rsidRDefault="006972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27" type="#_x0000_t32" style="position:absolute;margin-left:61.6pt;margin-top:10.3pt;width:0;height:21.75pt;z-index:251863552" o:connectortype="straight">
                  <v:stroke endarrow="block"/>
                </v:shape>
              </w:pict>
            </w:r>
          </w:p>
          <w:p w:rsidR="00E42E89" w:rsidRPr="00E42E89" w:rsidRDefault="006972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28" type="#_x0000_t4" style="position:absolute;margin-left:9.1pt;margin-top:6.2pt;width:106.5pt;height:89.25pt;z-index:25186457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2028">
                    <w:txbxContent>
                      <w:p w:rsidR="00E42E89" w:rsidRPr="00912BAE" w:rsidRDefault="00E42E89" w:rsidP="00E42E8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¿</w:t>
                        </w:r>
                        <w:r w:rsidRPr="00912BAE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 xml:space="preserve">Se cumplen con las cuotas de </w:t>
                        </w:r>
                        <w:smartTag w:uri="urn:schemas-microsoft-com:office:smarttags" w:element="PersonName">
                          <w:smartTagPr>
                            <w:attr w:name="ProductID" w:val="la Obligación"/>
                          </w:smartTagPr>
                          <w:r w:rsidRPr="00912BAE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lang w:val="es-ES"/>
                            </w:rPr>
                            <w:t>la Obligación</w:t>
                          </w:r>
                        </w:smartTag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  <w:p w:rsidR="00E42E89" w:rsidRPr="00E42E89" w:rsidRDefault="006972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31" type="#_x0000_t32" style="position:absolute;margin-left:123.85pt;margin-top:24.55pt;width:0;height:26.25pt;z-index:25186764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32" type="#_x0000_t32" style="position:absolute;margin-left:115.6pt;margin-top:24.55pt;width:8.25pt;height:0;flip:x;z-index:251868672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30" type="#_x0000_t32" style="position:absolute;margin-left:.85pt;margin-top:24.55pt;width:0;height:26.25pt;z-index:25186662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29" type="#_x0000_t32" style="position:absolute;margin-left:.85pt;margin-top:24.55pt;width:8.25pt;height:0;flip:x;z-index:251865600" o:connectortype="straight"/>
              </w:pict>
            </w:r>
          </w:p>
          <w:p w:rsidR="00E42E89" w:rsidRPr="00E42E89" w:rsidRDefault="00E42E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E42E89">
              <w:rPr>
                <w:rFonts w:ascii="Arial" w:eastAsia="Arial" w:hAnsi="Arial"/>
                <w:sz w:val="24"/>
              </w:rPr>
              <w:t xml:space="preserve">                             </w:t>
            </w:r>
          </w:p>
          <w:p w:rsidR="00E42E89" w:rsidRPr="00E42E89" w:rsidRDefault="00697289" w:rsidP="00E42E89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47" type="#_x0000_t32" style="position:absolute;margin-left:4.6pt;margin-top:113.85pt;width:21pt;height:0;z-index:251884032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36" type="#_x0000_t32" style="position:absolute;margin-left:123.85pt;margin-top:17.85pt;width:.05pt;height:22.5pt;z-index:251872768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42" type="#_x0000_t132" style="position:absolute;margin-left:15.1pt;margin-top:48.6pt;width:95.25pt;height:45.75pt;z-index:25187891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2042">
                    <w:txbxContent>
                      <w:p w:rsidR="00E42E89" w:rsidRPr="002E1B56" w:rsidRDefault="00E42E89" w:rsidP="00E42E8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2E1B56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Contraloría General de Santander</w:t>
                        </w:r>
                      </w:p>
                    </w:txbxContent>
                  </v:textbox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46" type="#_x0000_t32" style="position:absolute;margin-left:4.6pt;margin-top:56.15pt;width:10.5pt;height:0;z-index:251883008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45" type="#_x0000_t32" style="position:absolute;margin-left:4.6pt;margin-top:56.1pt;width:0;height:57.75pt;z-index:251881984" o:connectortype="straight"/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2043" type="#_x0000_t132" style="position:absolute;margin-left:25.6pt;margin-top:106.35pt;width:78pt;height:29.25pt;z-index:25187993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2043">
                    <w:txbxContent>
                      <w:p w:rsidR="00E42E89" w:rsidRPr="00CE30B8" w:rsidRDefault="00E42E89" w:rsidP="00E42E89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CE30B8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Ejecutado</w:t>
                        </w:r>
                      </w:p>
                    </w:txbxContent>
                  </v:textbox>
                </v:shape>
              </w:pict>
            </w:r>
            <w:r w:rsidR="00E42E89" w:rsidRPr="00E42E89">
              <w:rPr>
                <w:rFonts w:ascii="Arial" w:eastAsia="Arial" w:hAnsi="Arial"/>
                <w:sz w:val="24"/>
              </w:rPr>
              <w:t>Si                               No</w:t>
            </w:r>
          </w:p>
        </w:tc>
      </w:tr>
    </w:tbl>
    <w:p w:rsidR="00C5396B" w:rsidRPr="00C5396B" w:rsidRDefault="00C5396B" w:rsidP="00C5396B"/>
    <w:p w:rsidR="00C5396B" w:rsidRPr="00C5396B" w:rsidRDefault="00C5396B" w:rsidP="00C5396B"/>
    <w:p w:rsidR="00C5396B" w:rsidRDefault="00C5396B" w:rsidP="00C5396B"/>
    <w:p w:rsidR="00C5396B" w:rsidRDefault="00C5396B" w:rsidP="00C5396B">
      <w:pPr>
        <w:tabs>
          <w:tab w:val="left" w:pos="3740"/>
        </w:tabs>
      </w:pPr>
      <w:r>
        <w:tab/>
      </w:r>
    </w:p>
    <w:p w:rsidR="00C5396B" w:rsidRDefault="00C5396B" w:rsidP="00C5396B">
      <w:pPr>
        <w:tabs>
          <w:tab w:val="left" w:pos="3740"/>
        </w:tabs>
      </w:pPr>
    </w:p>
    <w:p w:rsidR="00C5396B" w:rsidRDefault="00C5396B" w:rsidP="00C5396B">
      <w:pPr>
        <w:tabs>
          <w:tab w:val="left" w:pos="3740"/>
        </w:tabs>
      </w:pPr>
    </w:p>
    <w:p w:rsidR="00C5396B" w:rsidRDefault="00C5396B" w:rsidP="00C5396B">
      <w:pPr>
        <w:tabs>
          <w:tab w:val="left" w:pos="3740"/>
        </w:tabs>
      </w:pPr>
    </w:p>
    <w:p w:rsidR="00C5396B" w:rsidRDefault="00AA40D1" w:rsidP="00AA40D1">
      <w:pPr>
        <w:tabs>
          <w:tab w:val="left" w:pos="6902"/>
        </w:tabs>
      </w:pPr>
      <w:r>
        <w:lastRenderedPageBreak/>
        <w:tab/>
      </w:r>
    </w:p>
    <w:tbl>
      <w:tblPr>
        <w:tblpPr w:leftFromText="141" w:rightFromText="141" w:vertAnchor="text" w:horzAnchor="margin" w:tblpXSpec="center" w:tblpY="-60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1"/>
        <w:gridCol w:w="2842"/>
        <w:gridCol w:w="2831"/>
        <w:gridCol w:w="2836"/>
        <w:gridCol w:w="2851"/>
        <w:gridCol w:w="2829"/>
      </w:tblGrid>
      <w:tr w:rsidR="00242B38" w:rsidRPr="00AA40D1" w:rsidTr="00242B38">
        <w:tc>
          <w:tcPr>
            <w:tcW w:w="2821" w:type="dxa"/>
            <w:shd w:val="clear" w:color="auto" w:fill="92D050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5673" w:type="dxa"/>
            <w:gridSpan w:val="2"/>
            <w:shd w:val="clear" w:color="auto" w:fill="92D050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836" w:type="dxa"/>
            <w:vMerge w:val="restart"/>
            <w:shd w:val="clear" w:color="auto" w:fill="92D050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851" w:type="dxa"/>
            <w:shd w:val="clear" w:color="auto" w:fill="92D050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829" w:type="dxa"/>
            <w:shd w:val="clear" w:color="auto" w:fill="92D050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242B38" w:rsidRPr="00AA40D1" w:rsidTr="00242B38">
        <w:tc>
          <w:tcPr>
            <w:tcW w:w="2821" w:type="dxa"/>
            <w:shd w:val="clear" w:color="auto" w:fill="D6E3BC" w:themeFill="accent3" w:themeFillTint="66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Externo).</w:t>
            </w:r>
          </w:p>
        </w:tc>
        <w:tc>
          <w:tcPr>
            <w:tcW w:w="2842" w:type="dxa"/>
            <w:shd w:val="clear" w:color="auto" w:fill="D6E3BC" w:themeFill="accent3" w:themeFillTint="66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sz w:val="20"/>
                <w:szCs w:val="20"/>
              </w:rPr>
              <w:t xml:space="preserve"> Administrativo Sancionatorio</w:t>
            </w:r>
          </w:p>
        </w:tc>
        <w:tc>
          <w:tcPr>
            <w:tcW w:w="2831" w:type="dxa"/>
            <w:shd w:val="clear" w:color="auto" w:fill="D6E3BC" w:themeFill="accent3" w:themeFillTint="66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sz w:val="20"/>
                <w:szCs w:val="20"/>
              </w:rPr>
              <w:t xml:space="preserve">Funcionario Ejecutor </w:t>
            </w:r>
          </w:p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sz w:val="20"/>
                <w:szCs w:val="20"/>
              </w:rPr>
              <w:t>Cobro Coactivo</w:t>
            </w:r>
          </w:p>
        </w:tc>
        <w:tc>
          <w:tcPr>
            <w:tcW w:w="2836" w:type="dxa"/>
            <w:vMerge/>
            <w:shd w:val="clear" w:color="auto" w:fill="92D050"/>
            <w:vAlign w:val="center"/>
          </w:tcPr>
          <w:p w:rsidR="00242B38" w:rsidRPr="00AA40D1" w:rsidRDefault="00242B38" w:rsidP="00242B38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51" w:type="dxa"/>
            <w:shd w:val="clear" w:color="auto" w:fill="D6E3BC" w:themeFill="accent3" w:themeFillTint="66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829" w:type="dxa"/>
            <w:shd w:val="clear" w:color="auto" w:fill="D6E3BC" w:themeFill="accent3" w:themeFillTint="66"/>
            <w:vAlign w:val="center"/>
          </w:tcPr>
          <w:p w:rsidR="00242B38" w:rsidRPr="00AA40D1" w:rsidRDefault="00242B38" w:rsidP="00242B3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A40D1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242B38" w:rsidRPr="00AA40D1" w:rsidTr="00242B38">
        <w:tc>
          <w:tcPr>
            <w:tcW w:w="2821" w:type="dxa"/>
          </w:tcPr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842" w:type="dxa"/>
          </w:tcPr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AA40D1">
              <w:rPr>
                <w:rFonts w:ascii="Arial" w:eastAsia="Arial" w:hAnsi="Arial"/>
                <w:sz w:val="24"/>
              </w:rPr>
              <w:t xml:space="preserve">                          </w:t>
            </w: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AA40D1">
              <w:rPr>
                <w:rFonts w:ascii="Arial" w:eastAsia="Arial" w:hAnsi="Arial"/>
                <w:sz w:val="24"/>
              </w:rPr>
              <w:t xml:space="preserve">                                                         </w:t>
            </w:r>
          </w:p>
        </w:tc>
        <w:tc>
          <w:tcPr>
            <w:tcW w:w="2831" w:type="dxa"/>
          </w:tcPr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697289" w:rsidP="00242B3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409" type="#_x0000_t116" style="position:absolute;margin-left:45.25pt;margin-top:8.2pt;width:48.75pt;height:21.75pt;z-index:25146828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242B38" w:rsidRPr="001E7A53" w:rsidRDefault="00242B38" w:rsidP="00242B3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1E7A53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242B38" w:rsidRPr="00AA40D1" w:rsidRDefault="00697289" w:rsidP="00242B3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408" type="#_x0000_t32" style="position:absolute;margin-left:94pt;margin-top:1.2pt;width:406.05pt;height:0;flip:x;z-index:251469312" o:connectortype="straight">
                  <v:stroke endarrow="block"/>
                </v:shape>
              </w:pict>
            </w: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836" w:type="dxa"/>
          </w:tcPr>
          <w:p w:rsidR="00242B38" w:rsidRPr="00AA40D1" w:rsidRDefault="00242B38" w:rsidP="00242B3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851" w:type="dxa"/>
          </w:tcPr>
          <w:p w:rsidR="00242B38" w:rsidRPr="00AA40D1" w:rsidRDefault="00697289" w:rsidP="00242B3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405" type="#_x0000_t32" style="position:absolute;margin-left:72.15pt;margin-top:19.6pt;width:81.55pt;height:0;z-index:251470336;mso-position-horizontal-relative:text;mso-position-vertical-relative:text" o:connectortype="straight">
                  <v:stroke endarrow="block"/>
                </v:shape>
              </w:pict>
            </w: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404" type="#_x0000_t32" style="position:absolute;margin-left:72.15pt;margin-top:.85pt;width:0;height:18.75pt;z-index:251471360;mso-position-horizontal-relative:text;mso-position-vertical-relative:text" o:connectortype="straight"/>
              </w:pict>
            </w:r>
          </w:p>
        </w:tc>
        <w:tc>
          <w:tcPr>
            <w:tcW w:w="2829" w:type="dxa"/>
          </w:tcPr>
          <w:p w:rsidR="00242B38" w:rsidRPr="00AA40D1" w:rsidRDefault="00697289" w:rsidP="00242B38">
            <w:pPr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406" type="#_x0000_t22" style="position:absolute;margin-left:18.1pt;margin-top:5.35pt;width:106.5pt;height:36pt;z-index:2514723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242B38" w:rsidRPr="001E7A53" w:rsidRDefault="00242B38" w:rsidP="00242B3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1E7A53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 xml:space="preserve">Contaduría General de </w:t>
                        </w:r>
                        <w:smartTag w:uri="urn:schemas-microsoft-com:office:smarttags" w:element="PersonName">
                          <w:smartTagPr>
                            <w:attr w:name="ProductID" w:val="la Nación"/>
                          </w:smartTagPr>
                          <w:r w:rsidRPr="001E7A53">
                            <w:rPr>
                              <w:rFonts w:ascii="Arial Narrow" w:hAnsi="Arial Narrow"/>
                              <w:b/>
                              <w:sz w:val="16"/>
                              <w:szCs w:val="16"/>
                              <w:lang w:val="es-ES"/>
                            </w:rPr>
                            <w:t>la Nación</w:t>
                          </w:r>
                        </w:smartTag>
                      </w:p>
                    </w:txbxContent>
                  </v:textbox>
                </v:shape>
              </w:pict>
            </w: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242B38" w:rsidRPr="00AA40D1" w:rsidRDefault="00697289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697289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6407" type="#_x0000_t32" style="position:absolute;margin-left:74.35pt;margin-top:1.7pt;width:0;height:15pt;z-index:251473408" o:connectortype="straight"/>
              </w:pict>
            </w: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AA40D1">
              <w:rPr>
                <w:rFonts w:ascii="Arial" w:eastAsia="Arial" w:hAnsi="Arial"/>
                <w:sz w:val="24"/>
              </w:rPr>
              <w:t xml:space="preserve">                             </w:t>
            </w:r>
          </w:p>
          <w:p w:rsidR="00242B38" w:rsidRPr="00AA40D1" w:rsidRDefault="00242B38" w:rsidP="00242B3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AA40D1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</w:tc>
      </w:tr>
    </w:tbl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242B38" w:rsidRPr="00EC7121" w:rsidTr="00D07D4E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242B38" w:rsidRPr="00EC7121" w:rsidRDefault="00242B38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242B38" w:rsidRPr="00EC7121" w:rsidRDefault="00242B38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242B38" w:rsidRPr="00EC7121" w:rsidRDefault="00242B38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242B38" w:rsidRPr="00EC7121" w:rsidTr="00D07D4E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242B38" w:rsidRPr="00EC7121" w:rsidRDefault="00242B38" w:rsidP="00D07D4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242B38" w:rsidRPr="00EC7121" w:rsidTr="00D07D4E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242B38" w:rsidRPr="00EC7121" w:rsidRDefault="00242B38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242B38" w:rsidRPr="00EC7121" w:rsidRDefault="00242B38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242B38" w:rsidRPr="00EC7121" w:rsidRDefault="00242B38" w:rsidP="00D07D4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AA40D1" w:rsidRDefault="00AA40D1" w:rsidP="00AA40D1">
      <w:pPr>
        <w:tabs>
          <w:tab w:val="left" w:pos="6902"/>
        </w:tabs>
      </w:pPr>
    </w:p>
    <w:p w:rsidR="00242B38" w:rsidRDefault="00242B38" w:rsidP="00AA40D1">
      <w:pPr>
        <w:tabs>
          <w:tab w:val="left" w:pos="6902"/>
        </w:tabs>
      </w:pPr>
    </w:p>
    <w:p w:rsidR="00242B38" w:rsidRDefault="00242B38" w:rsidP="00AA40D1">
      <w:pPr>
        <w:tabs>
          <w:tab w:val="left" w:pos="6902"/>
        </w:tabs>
      </w:pPr>
    </w:p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242B38" w:rsidRPr="00D6496A" w:rsidTr="00D07D4E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242B38" w:rsidRPr="00E37D43" w:rsidRDefault="00242B38" w:rsidP="00D07D4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42B38" w:rsidRPr="00242B38" w:rsidRDefault="00242B38" w:rsidP="00242B38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242B3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R</w:t>
            </w:r>
            <w:r w:rsidR="007C62E1" w:rsidRPr="00242B3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</w:rPr>
              <w:t>ecaudo de  cartera y relación de pagos y liquidación de cruditos y costas, y prescripción de la acción de cobro</w:t>
            </w:r>
          </w:p>
        </w:tc>
      </w:tr>
      <w:tr w:rsidR="00242B38" w:rsidRPr="00D6496A" w:rsidTr="00D07D4E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242B38" w:rsidRPr="00E37D43" w:rsidRDefault="00242B38" w:rsidP="00242B3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B38" w:rsidRPr="00242B38" w:rsidRDefault="00242B38" w:rsidP="0024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2B38">
              <w:rPr>
                <w:rFonts w:ascii="Arial" w:hAnsi="Arial" w:cs="Arial"/>
                <w:sz w:val="20"/>
                <w:szCs w:val="20"/>
              </w:rPr>
              <w:t>Clasificar, ejecutar y determinar todos los procesos correspondientes a la clasificación de cartera, prescripciones de cobro, imputación de las obligaciones y pronunciamiento de Cobro Coactivo.</w:t>
            </w:r>
          </w:p>
        </w:tc>
      </w:tr>
      <w:tr w:rsidR="00242B38" w:rsidRPr="00D6496A" w:rsidTr="00D07D4E">
        <w:trPr>
          <w:trHeight w:val="88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242B38" w:rsidRPr="00E37D43" w:rsidRDefault="00242B38" w:rsidP="00242B3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2B38" w:rsidRPr="00242B38" w:rsidRDefault="00242B38" w:rsidP="00242B3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2B38">
              <w:rPr>
                <w:rFonts w:ascii="Arial" w:hAnsi="Arial" w:cs="Arial"/>
                <w:sz w:val="20"/>
                <w:szCs w:val="20"/>
              </w:rPr>
              <w:t>Desde  clasificación del recaudo, así como la relación de los pagos, prescripciones de cobro.</w:t>
            </w:r>
          </w:p>
        </w:tc>
      </w:tr>
    </w:tbl>
    <w:p w:rsidR="00242B38" w:rsidRDefault="00242B38" w:rsidP="00AA40D1">
      <w:pPr>
        <w:tabs>
          <w:tab w:val="left" w:pos="6902"/>
        </w:tabs>
      </w:pPr>
    </w:p>
    <w:tbl>
      <w:tblPr>
        <w:tblpPr w:leftFromText="141" w:rightFromText="141" w:vertAnchor="page" w:horzAnchor="margin" w:tblpXSpec="center" w:tblpY="3651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4"/>
        <w:gridCol w:w="3257"/>
        <w:gridCol w:w="2083"/>
        <w:gridCol w:w="2210"/>
        <w:gridCol w:w="1962"/>
        <w:gridCol w:w="2034"/>
        <w:gridCol w:w="2380"/>
        <w:gridCol w:w="2650"/>
      </w:tblGrid>
      <w:tr w:rsidR="00B45343" w:rsidRPr="00B45343" w:rsidTr="00B45343">
        <w:trPr>
          <w:trHeight w:val="323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5343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257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5343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4293" w:type="dxa"/>
            <w:gridSpan w:val="2"/>
            <w:shd w:val="clear" w:color="auto" w:fill="92D050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5343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1962" w:type="dxa"/>
            <w:vMerge w:val="restart"/>
            <w:shd w:val="clear" w:color="auto" w:fill="92D050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5343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34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5343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380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5343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650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45343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B45343" w:rsidRPr="00B45343" w:rsidTr="00B45343">
        <w:trPr>
          <w:trHeight w:val="180"/>
        </w:trPr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57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83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5343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210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5343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962" w:type="dxa"/>
            <w:vMerge/>
            <w:shd w:val="clear" w:color="auto" w:fill="E6E6E6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34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80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shd w:val="clear" w:color="auto" w:fill="76923C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45343" w:rsidRPr="00B45343" w:rsidTr="00B45343">
        <w:trPr>
          <w:trHeight w:val="562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 xml:space="preserve">Clasificar la cartera pendiente de cobro, tanto prioritario como no prioritario, o créditos a favor de </w:t>
            </w:r>
            <w:smartTag w:uri="urn:schemas-microsoft-com:office:smarttags" w:element="PersonName">
              <w:smartTagPr>
                <w:attr w:name="ProductID" w:val="la Contraloría General"/>
              </w:smartTagPr>
              <w:r w:rsidRPr="00B45343">
                <w:rPr>
                  <w:rFonts w:ascii="Arial" w:hAnsi="Arial" w:cs="Arial"/>
                  <w:sz w:val="20"/>
                  <w:szCs w:val="20"/>
                </w:rPr>
                <w:t>La Contraloría General</w:t>
              </w:r>
            </w:smartTag>
            <w:r w:rsidRPr="00B45343">
              <w:rPr>
                <w:rFonts w:ascii="Arial" w:hAnsi="Arial" w:cs="Arial"/>
                <w:sz w:val="20"/>
                <w:szCs w:val="20"/>
              </w:rPr>
              <w:t xml:space="preserve"> de Santander o del Tesorero Publico. </w:t>
            </w:r>
          </w:p>
        </w:tc>
        <w:tc>
          <w:tcPr>
            <w:tcW w:w="2083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Responsabilidad Fiscal</w:t>
            </w:r>
          </w:p>
        </w:tc>
        <w:tc>
          <w:tcPr>
            <w:tcW w:w="221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Sub Contralor Delegado para Procesos de Responsabilidad Fiscal Administrativos Sancionatorios y Jurisdicción Coactiva</w:t>
            </w:r>
          </w:p>
        </w:tc>
        <w:tc>
          <w:tcPr>
            <w:tcW w:w="1962" w:type="dxa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  <w:tc>
          <w:tcPr>
            <w:tcW w:w="2034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56A54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45343">
              <w:rPr>
                <w:rFonts w:cs="Arial"/>
                <w:sz w:val="20"/>
                <w:szCs w:val="20"/>
              </w:rPr>
              <w:t>Titulo Ejecutivo.</w:t>
            </w:r>
          </w:p>
          <w:p w:rsidR="00B45343" w:rsidRPr="00B45343" w:rsidRDefault="00B45343" w:rsidP="00B56A54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45343">
              <w:rPr>
                <w:rFonts w:cs="Arial"/>
                <w:sz w:val="20"/>
                <w:szCs w:val="20"/>
              </w:rPr>
              <w:t xml:space="preserve">Los Procesos </w:t>
            </w:r>
          </w:p>
          <w:p w:rsidR="00B45343" w:rsidRPr="00B45343" w:rsidRDefault="00B45343" w:rsidP="00B56A54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B45343">
              <w:rPr>
                <w:rFonts w:cs="Arial"/>
                <w:sz w:val="20"/>
                <w:szCs w:val="20"/>
              </w:rPr>
              <w:t>Las Obligaciones</w:t>
            </w:r>
          </w:p>
          <w:p w:rsidR="00B45343" w:rsidRPr="00B45343" w:rsidRDefault="00B45343" w:rsidP="00B45343">
            <w:pPr>
              <w:pStyle w:val="Prrafodelista"/>
              <w:spacing w:after="0" w:line="240" w:lineRule="auto"/>
              <w:ind w:left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650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56A54">
            <w:pPr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Ejecutado</w:t>
            </w:r>
          </w:p>
          <w:p w:rsidR="00B45343" w:rsidRPr="00B45343" w:rsidRDefault="00B45343" w:rsidP="00B56A54">
            <w:pPr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</w:tr>
      <w:tr w:rsidR="00B45343" w:rsidRPr="00B45343" w:rsidTr="00B45343">
        <w:trPr>
          <w:trHeight w:val="818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Imputación del Pago si se deben capital e intereses</w:t>
            </w:r>
          </w:p>
        </w:tc>
        <w:tc>
          <w:tcPr>
            <w:tcW w:w="2083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221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Funcionario Competente</w:t>
            </w:r>
          </w:p>
        </w:tc>
        <w:tc>
          <w:tcPr>
            <w:tcW w:w="1962" w:type="dxa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  <w:tc>
          <w:tcPr>
            <w:tcW w:w="2034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56A54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5343">
              <w:rPr>
                <w:rFonts w:cs="Arial"/>
                <w:sz w:val="20"/>
                <w:szCs w:val="20"/>
              </w:rPr>
              <w:t>Costas del Proceso</w:t>
            </w:r>
          </w:p>
          <w:p w:rsidR="00B45343" w:rsidRPr="00B45343" w:rsidRDefault="00B45343" w:rsidP="00B56A54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5343">
              <w:rPr>
                <w:rFonts w:cs="Arial"/>
                <w:sz w:val="20"/>
                <w:szCs w:val="20"/>
              </w:rPr>
              <w:t>Intereses De Financiación</w:t>
            </w:r>
          </w:p>
          <w:p w:rsidR="00B45343" w:rsidRPr="00B45343" w:rsidRDefault="00B45343" w:rsidP="00B56A54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B45343">
              <w:rPr>
                <w:rFonts w:cs="Arial"/>
                <w:sz w:val="20"/>
                <w:szCs w:val="20"/>
              </w:rPr>
              <w:t>Cuotas fijas y variables</w:t>
            </w:r>
          </w:p>
        </w:tc>
        <w:tc>
          <w:tcPr>
            <w:tcW w:w="2650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B45343" w:rsidRPr="00B45343" w:rsidTr="00B45343">
        <w:trPr>
          <w:trHeight w:val="861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7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 xml:space="preserve">Terminación de </w:t>
            </w:r>
            <w:smartTag w:uri="urn:schemas-microsoft-com:office:smarttags" w:element="PersonName">
              <w:smartTagPr>
                <w:attr w:name="ProductID" w:val="la Prescripción"/>
              </w:smartTagPr>
              <w:r w:rsidRPr="00B45343">
                <w:rPr>
                  <w:rFonts w:ascii="Arial" w:hAnsi="Arial" w:cs="Arial"/>
                  <w:sz w:val="20"/>
                  <w:szCs w:val="20"/>
                </w:rPr>
                <w:t>la Prescripción</w:t>
              </w:r>
            </w:smartTag>
            <w:r w:rsidRPr="00B45343">
              <w:rPr>
                <w:rFonts w:ascii="Arial" w:hAnsi="Arial" w:cs="Arial"/>
                <w:sz w:val="20"/>
                <w:szCs w:val="20"/>
              </w:rPr>
              <w:t xml:space="preserve"> de la acción de Cobro.</w:t>
            </w:r>
          </w:p>
        </w:tc>
        <w:tc>
          <w:tcPr>
            <w:tcW w:w="2083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221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Funcionario Competente</w:t>
            </w:r>
          </w:p>
        </w:tc>
        <w:tc>
          <w:tcPr>
            <w:tcW w:w="1962" w:type="dxa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pStyle w:val="Prrafodelista"/>
              <w:spacing w:after="0" w:line="240" w:lineRule="auto"/>
              <w:ind w:left="99"/>
              <w:jc w:val="center"/>
              <w:rPr>
                <w:rFonts w:cs="Arial"/>
                <w:sz w:val="20"/>
                <w:szCs w:val="20"/>
              </w:rPr>
            </w:pPr>
            <w:r w:rsidRPr="00B45343">
              <w:rPr>
                <w:rFonts w:cs="Arial"/>
                <w:sz w:val="20"/>
                <w:szCs w:val="20"/>
              </w:rPr>
              <w:t xml:space="preserve">Auto de Suspensión de </w:t>
            </w:r>
            <w:smartTag w:uri="urn:schemas-microsoft-com:office:smarttags" w:element="PersonName">
              <w:smartTagPr>
                <w:attr w:name="ProductID" w:val="la Diligencia"/>
              </w:smartTagPr>
              <w:r w:rsidRPr="00B45343">
                <w:rPr>
                  <w:rFonts w:cs="Arial"/>
                  <w:sz w:val="20"/>
                  <w:szCs w:val="20"/>
                </w:rPr>
                <w:t>la Diligencia</w:t>
              </w:r>
            </w:smartTag>
            <w:r w:rsidRPr="00B45343">
              <w:rPr>
                <w:rFonts w:cs="Arial"/>
                <w:sz w:val="20"/>
                <w:szCs w:val="20"/>
              </w:rPr>
              <w:t xml:space="preserve"> del Remate.</w:t>
            </w:r>
          </w:p>
          <w:p w:rsidR="00B45343" w:rsidRPr="00B45343" w:rsidRDefault="00B45343" w:rsidP="00B45343">
            <w:pPr>
              <w:pStyle w:val="Prrafodelista"/>
              <w:spacing w:after="0" w:line="240" w:lineRule="auto"/>
              <w:ind w:left="99"/>
              <w:jc w:val="center"/>
              <w:rPr>
                <w:rFonts w:cs="Arial"/>
                <w:sz w:val="20"/>
                <w:szCs w:val="20"/>
              </w:rPr>
            </w:pPr>
          </w:p>
          <w:p w:rsidR="00B45343" w:rsidRPr="00B45343" w:rsidRDefault="00B45343" w:rsidP="00B45343">
            <w:pPr>
              <w:pStyle w:val="Prrafodelista"/>
              <w:spacing w:after="0" w:line="240" w:lineRule="auto"/>
              <w:ind w:left="99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650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B45343" w:rsidRPr="00B45343" w:rsidTr="00B45343">
        <w:trPr>
          <w:trHeight w:val="663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tabs>
                <w:tab w:val="left" w:pos="17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 xml:space="preserve">Ejecutoria de </w:t>
            </w:r>
            <w:smartTag w:uri="urn:schemas-microsoft-com:office:smarttags" w:element="PersonName">
              <w:smartTagPr>
                <w:attr w:name="ProductID" w:val="la Providencia"/>
              </w:smartTagPr>
              <w:r w:rsidRPr="00B45343">
                <w:rPr>
                  <w:rFonts w:ascii="Arial" w:hAnsi="Arial" w:cs="Arial"/>
                  <w:sz w:val="20"/>
                  <w:szCs w:val="20"/>
                </w:rPr>
                <w:t>la Providencia</w:t>
              </w:r>
            </w:smartTag>
            <w:r w:rsidRPr="00B45343">
              <w:rPr>
                <w:rFonts w:ascii="Arial" w:hAnsi="Arial" w:cs="Arial"/>
                <w:sz w:val="20"/>
                <w:szCs w:val="20"/>
              </w:rPr>
              <w:t xml:space="preserve"> que decide la revocatoria.</w:t>
            </w:r>
          </w:p>
        </w:tc>
        <w:tc>
          <w:tcPr>
            <w:tcW w:w="2083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221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Funcionario Competente</w:t>
            </w:r>
          </w:p>
        </w:tc>
        <w:tc>
          <w:tcPr>
            <w:tcW w:w="1962" w:type="dxa"/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Demandas de las Resoluciones que fallan las excepciones y ordenan la ejecución.</w:t>
            </w:r>
          </w:p>
        </w:tc>
        <w:tc>
          <w:tcPr>
            <w:tcW w:w="2650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  <w:tr w:rsidR="00B45343" w:rsidRPr="00B45343" w:rsidTr="00B45343">
        <w:trPr>
          <w:trHeight w:val="663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257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Pronunciamiento definitivo de la jurisdicción contencioso administrativa cuando se presenten las demandas de las resoluciones que fallan las  excepciones y ordenan la ejecución.</w:t>
            </w:r>
          </w:p>
        </w:tc>
        <w:tc>
          <w:tcPr>
            <w:tcW w:w="2083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Jurisdicción Coactiva</w:t>
            </w:r>
          </w:p>
        </w:tc>
        <w:tc>
          <w:tcPr>
            <w:tcW w:w="221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Funcionario Competente</w:t>
            </w:r>
          </w:p>
        </w:tc>
        <w:tc>
          <w:tcPr>
            <w:tcW w:w="1962" w:type="dxa"/>
            <w:vAlign w:val="center"/>
          </w:tcPr>
          <w:p w:rsidR="00B45343" w:rsidRPr="00B45343" w:rsidRDefault="00B45343" w:rsidP="00B453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4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0" w:type="dxa"/>
            <w:tcBorders>
              <w:lef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Pronunciamiento</w:t>
            </w:r>
          </w:p>
        </w:tc>
        <w:tc>
          <w:tcPr>
            <w:tcW w:w="2650" w:type="dxa"/>
            <w:tcBorders>
              <w:right w:val="single" w:sz="4" w:space="0" w:color="auto"/>
            </w:tcBorders>
            <w:vAlign w:val="center"/>
          </w:tcPr>
          <w:p w:rsidR="00B45343" w:rsidRPr="00B45343" w:rsidRDefault="00B45343" w:rsidP="00B453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5343">
              <w:rPr>
                <w:rFonts w:ascii="Arial" w:hAnsi="Arial" w:cs="Arial"/>
                <w:sz w:val="20"/>
                <w:szCs w:val="20"/>
              </w:rPr>
              <w:t>Ejecutado</w:t>
            </w:r>
          </w:p>
        </w:tc>
      </w:tr>
    </w:tbl>
    <w:p w:rsidR="00AA40D1" w:rsidRDefault="00AA40D1" w:rsidP="00AA40D1">
      <w:pPr>
        <w:tabs>
          <w:tab w:val="left" w:pos="6902"/>
        </w:tabs>
      </w:pPr>
    </w:p>
    <w:p w:rsidR="00C5396B" w:rsidRDefault="00C5396B" w:rsidP="00C5396B">
      <w:pPr>
        <w:tabs>
          <w:tab w:val="left" w:pos="3740"/>
        </w:tabs>
      </w:pPr>
    </w:p>
    <w:tbl>
      <w:tblPr>
        <w:tblpPr w:leftFromText="141" w:rightFromText="141" w:vertAnchor="page" w:horzAnchor="margin" w:tblpXSpec="center" w:tblpY="2161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02"/>
        <w:gridCol w:w="14208"/>
      </w:tblGrid>
      <w:tr w:rsidR="005D491F" w:rsidRPr="008D2D10" w:rsidTr="005D491F">
        <w:trPr>
          <w:trHeight w:val="581"/>
        </w:trPr>
        <w:tc>
          <w:tcPr>
            <w:tcW w:w="2802" w:type="dxa"/>
            <w:shd w:val="clear" w:color="auto" w:fill="92D050"/>
            <w:vAlign w:val="center"/>
          </w:tcPr>
          <w:p w:rsidR="005D491F" w:rsidRPr="008D2D10" w:rsidRDefault="005D491F" w:rsidP="005D491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D2D10">
              <w:rPr>
                <w:rFonts w:ascii="Arial" w:hAnsi="Arial" w:cs="Arial"/>
                <w:b/>
                <w:sz w:val="20"/>
              </w:rPr>
              <w:t>SALIDA DEL PROCEDIMIENTO</w:t>
            </w:r>
          </w:p>
        </w:tc>
        <w:tc>
          <w:tcPr>
            <w:tcW w:w="14208" w:type="dxa"/>
            <w:vAlign w:val="center"/>
          </w:tcPr>
          <w:p w:rsidR="005D491F" w:rsidRPr="008D2D10" w:rsidRDefault="005D491F" w:rsidP="00B56A54">
            <w:pPr>
              <w:numPr>
                <w:ilvl w:val="0"/>
                <w:numId w:val="34"/>
              </w:numPr>
              <w:ind w:left="413"/>
              <w:jc w:val="both"/>
              <w:rPr>
                <w:rFonts w:ascii="Arial" w:hAnsi="Arial" w:cs="Arial"/>
                <w:sz w:val="20"/>
              </w:rPr>
            </w:pPr>
            <w:r w:rsidRPr="008D2D10">
              <w:rPr>
                <w:rFonts w:ascii="Arial" w:hAnsi="Arial" w:cs="Arial"/>
                <w:sz w:val="20"/>
              </w:rPr>
              <w:t>Clasificación de la Cartera</w:t>
            </w:r>
          </w:p>
          <w:p w:rsidR="005D491F" w:rsidRPr="008D2D10" w:rsidRDefault="005D491F" w:rsidP="00B56A54">
            <w:pPr>
              <w:numPr>
                <w:ilvl w:val="0"/>
                <w:numId w:val="34"/>
              </w:numPr>
              <w:ind w:left="413"/>
              <w:jc w:val="both"/>
              <w:rPr>
                <w:rFonts w:ascii="Arial" w:hAnsi="Arial" w:cs="Arial"/>
                <w:sz w:val="20"/>
              </w:rPr>
            </w:pPr>
            <w:r w:rsidRPr="008D2D10">
              <w:rPr>
                <w:rFonts w:ascii="Arial" w:hAnsi="Arial" w:cs="Arial"/>
                <w:sz w:val="20"/>
              </w:rPr>
              <w:t xml:space="preserve">Auto de Suspensión de </w:t>
            </w:r>
            <w:smartTag w:uri="urn:schemas-microsoft-com:office:smarttags" w:element="PersonName">
              <w:smartTagPr>
                <w:attr w:name="ProductID" w:val="la Diligencia"/>
              </w:smartTagPr>
              <w:r w:rsidRPr="008D2D10">
                <w:rPr>
                  <w:rFonts w:ascii="Arial" w:hAnsi="Arial" w:cs="Arial"/>
                  <w:sz w:val="20"/>
                </w:rPr>
                <w:t>la Diligencia</w:t>
              </w:r>
            </w:smartTag>
            <w:r w:rsidRPr="008D2D10">
              <w:rPr>
                <w:rFonts w:ascii="Arial" w:hAnsi="Arial" w:cs="Arial"/>
                <w:sz w:val="20"/>
              </w:rPr>
              <w:t xml:space="preserve"> del Remate</w:t>
            </w:r>
          </w:p>
          <w:p w:rsidR="005D491F" w:rsidRPr="008D2D10" w:rsidRDefault="005D491F" w:rsidP="00B56A54">
            <w:pPr>
              <w:numPr>
                <w:ilvl w:val="0"/>
                <w:numId w:val="34"/>
              </w:numPr>
              <w:ind w:left="413"/>
              <w:jc w:val="both"/>
              <w:rPr>
                <w:rFonts w:ascii="Arial" w:hAnsi="Arial" w:cs="Arial"/>
                <w:sz w:val="20"/>
              </w:rPr>
            </w:pPr>
            <w:r w:rsidRPr="008D2D10">
              <w:rPr>
                <w:rFonts w:ascii="Arial" w:hAnsi="Arial" w:cs="Arial"/>
                <w:sz w:val="20"/>
              </w:rPr>
              <w:t>Pronunciamiento del Contencioso Administrativo</w:t>
            </w:r>
          </w:p>
        </w:tc>
      </w:tr>
      <w:tr w:rsidR="005D491F" w:rsidRPr="008D2D10" w:rsidTr="005D491F">
        <w:trPr>
          <w:trHeight w:val="673"/>
        </w:trPr>
        <w:tc>
          <w:tcPr>
            <w:tcW w:w="2802" w:type="dxa"/>
            <w:shd w:val="clear" w:color="auto" w:fill="92D050"/>
            <w:vAlign w:val="center"/>
          </w:tcPr>
          <w:p w:rsidR="005D491F" w:rsidRPr="008D2D10" w:rsidRDefault="005D491F" w:rsidP="005D491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D2D10">
              <w:rPr>
                <w:rFonts w:ascii="Arial" w:hAnsi="Arial" w:cs="Arial"/>
                <w:b/>
                <w:sz w:val="20"/>
              </w:rPr>
              <w:t>DEFINICIONES</w:t>
            </w:r>
          </w:p>
        </w:tc>
        <w:tc>
          <w:tcPr>
            <w:tcW w:w="14208" w:type="dxa"/>
            <w:vAlign w:val="center"/>
          </w:tcPr>
          <w:p w:rsidR="005D491F" w:rsidRPr="000B09BD" w:rsidRDefault="005D491F" w:rsidP="005D491F">
            <w:pPr>
              <w:ind w:left="33"/>
              <w:rPr>
                <w:rFonts w:ascii="Arial" w:hAnsi="Arial" w:cs="Arial"/>
                <w:sz w:val="20"/>
              </w:rPr>
            </w:pPr>
            <w:r w:rsidRPr="000B09BD">
              <w:rPr>
                <w:rFonts w:ascii="Arial" w:hAnsi="Arial" w:cs="Arial"/>
                <w:sz w:val="20"/>
              </w:rPr>
              <w:t>Costas del Proceso: Son los gastos en que se ha incurrido la administración durante el desarrollo del proceso, tales como publicación por prensa y radio, honorarios a auxiliares de la justicia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</w:tbl>
    <w:p w:rsidR="00B45343" w:rsidRDefault="00B45343" w:rsidP="00C5396B">
      <w:pPr>
        <w:tabs>
          <w:tab w:val="left" w:pos="3740"/>
        </w:tabs>
      </w:pPr>
    </w:p>
    <w:p w:rsidR="00B45343" w:rsidRDefault="00B45343" w:rsidP="00C5396B">
      <w:pPr>
        <w:tabs>
          <w:tab w:val="left" w:pos="3740"/>
        </w:tabs>
      </w:pPr>
    </w:p>
    <w:p w:rsidR="00B45343" w:rsidRDefault="00B45343" w:rsidP="00C5396B">
      <w:pPr>
        <w:tabs>
          <w:tab w:val="left" w:pos="3740"/>
        </w:tabs>
      </w:pPr>
    </w:p>
    <w:p w:rsidR="00B45343" w:rsidRDefault="00B45343" w:rsidP="00C5396B">
      <w:pPr>
        <w:tabs>
          <w:tab w:val="left" w:pos="3740"/>
        </w:tabs>
      </w:pPr>
    </w:p>
    <w:sectPr w:rsidR="00B45343" w:rsidSect="00E37D43">
      <w:headerReference w:type="default" r:id="rId23"/>
      <w:footerReference w:type="default" r:id="rId24"/>
      <w:pgSz w:w="20163" w:h="12242" w:orient="landscape" w:code="5"/>
      <w:pgMar w:top="1134" w:right="1134" w:bottom="1134" w:left="1134" w:header="175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3E6" w:rsidRDefault="000173E6" w:rsidP="003F48BA">
      <w:r>
        <w:separator/>
      </w:r>
    </w:p>
  </w:endnote>
  <w:endnote w:type="continuationSeparator" w:id="0">
    <w:p w:rsidR="000173E6" w:rsidRDefault="000173E6" w:rsidP="003F4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DC9" w:rsidRDefault="00862DC9" w:rsidP="003F48B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eastAsia="es-CO"/>
      </w:rPr>
      <w:drawing>
        <wp:inline distT="0" distB="0" distL="0" distR="0">
          <wp:extent cx="2080895" cy="157480"/>
          <wp:effectExtent l="19050" t="0" r="0" b="0"/>
          <wp:docPr id="13" name="Imagen 3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JETIVOS FIJ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1574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2DC9" w:rsidRPr="00995761" w:rsidRDefault="00862DC9" w:rsidP="003F48BA">
    <w:pPr>
      <w:pStyle w:val="Piedepgina"/>
      <w:jc w:val="center"/>
      <w:rPr>
        <w:rFonts w:cs="Arial"/>
        <w:sz w:val="16"/>
      </w:rPr>
    </w:pPr>
    <w:r w:rsidRPr="00995761">
      <w:rPr>
        <w:rFonts w:cs="Arial"/>
        <w:sz w:val="16"/>
      </w:rPr>
      <w:t>Gobernación de Santander – Calle 37 No. 10-30 Tel. 6339188 Fax (7) 6337578 Bucaramanga Colombia.</w:t>
    </w:r>
  </w:p>
  <w:p w:rsidR="00862DC9" w:rsidRPr="003F48BA" w:rsidRDefault="00862DC9" w:rsidP="003F48BA">
    <w:pPr>
      <w:pStyle w:val="Piedepgina"/>
      <w:jc w:val="center"/>
      <w:rPr>
        <w:rFonts w:cs="Arial"/>
        <w:sz w:val="16"/>
      </w:rPr>
    </w:pPr>
    <w:r>
      <w:rPr>
        <w:rFonts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3E6" w:rsidRDefault="000173E6" w:rsidP="003F48BA">
      <w:r>
        <w:separator/>
      </w:r>
    </w:p>
  </w:footnote>
  <w:footnote w:type="continuationSeparator" w:id="0">
    <w:p w:rsidR="000173E6" w:rsidRDefault="000173E6" w:rsidP="003F4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horzAnchor="margin" w:tblpXSpec="center" w:tblpY="-495"/>
      <w:tblW w:w="170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865"/>
      <w:gridCol w:w="11189"/>
      <w:gridCol w:w="1475"/>
      <w:gridCol w:w="2481"/>
    </w:tblGrid>
    <w:tr w:rsidR="00862DC9" w:rsidRPr="009C4A5B" w:rsidTr="0048016B">
      <w:trPr>
        <w:trHeight w:val="280"/>
      </w:trPr>
      <w:tc>
        <w:tcPr>
          <w:tcW w:w="186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862DC9" w:rsidRPr="009C4A5B" w:rsidRDefault="00862DC9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  <w:r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-16510</wp:posOffset>
                </wp:positionV>
                <wp:extent cx="744855" cy="532130"/>
                <wp:effectExtent l="19050" t="0" r="0" b="0"/>
                <wp:wrapNone/>
                <wp:docPr id="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4855" cy="532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9C4A5B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-4088765</wp:posOffset>
                </wp:positionH>
                <wp:positionV relativeFrom="paragraph">
                  <wp:posOffset>-289560</wp:posOffset>
                </wp:positionV>
                <wp:extent cx="897255" cy="533400"/>
                <wp:effectExtent l="19050" t="0" r="0" b="0"/>
                <wp:wrapNone/>
                <wp:docPr id="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862DC9" w:rsidRPr="009C4A5B" w:rsidRDefault="00862DC9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  <w:r w:rsidRPr="009C4A5B">
            <w:rPr>
              <w:rFonts w:ascii="Arial" w:eastAsia="Times New Roman" w:hAnsi="Arial" w:cs="Arial"/>
              <w:b/>
              <w:bCs/>
              <w:color w:val="000000"/>
              <w:sz w:val="28"/>
              <w:lang w:eastAsia="es-ES"/>
            </w:rPr>
            <w:t>CONTRALORÍA GENERAL DE SANTANDER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862DC9" w:rsidRPr="00E37D43" w:rsidRDefault="00862DC9" w:rsidP="005163E5">
          <w:pPr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CÓDIGO: </w:t>
          </w:r>
          <w:r w:rsidRPr="00E37D43">
            <w:rPr>
              <w:rFonts w:eastAsia="Times New Roman" w:cs="Arial"/>
              <w:b/>
              <w:bCs/>
              <w:color w:val="000000"/>
              <w:sz w:val="18"/>
              <w:lang w:eastAsia="es-ES"/>
            </w:rPr>
            <w:t xml:space="preserve"> </w:t>
          </w:r>
          <w:r w:rsidR="005163E5" w:rsidRPr="005163E5">
            <w:rPr>
              <w:rFonts w:ascii="Arial" w:hAnsi="Arial" w:cs="Arial"/>
            </w:rPr>
            <w:t xml:space="preserve"> </w:t>
          </w:r>
          <w:r w:rsidR="005163E5" w:rsidRPr="005163E5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PC-PR-10</w:t>
          </w:r>
        </w:p>
      </w:tc>
    </w:tr>
    <w:tr w:rsidR="00862DC9" w:rsidRPr="009C4A5B" w:rsidTr="0048016B">
      <w:trPr>
        <w:trHeight w:val="288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62DC9" w:rsidRPr="009C4A5B" w:rsidRDefault="00862DC9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62DC9" w:rsidRPr="009C4A5B" w:rsidRDefault="00862DC9" w:rsidP="003C7013">
          <w:pPr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862DC9" w:rsidRPr="005163E5" w:rsidRDefault="00862DC9" w:rsidP="003C7013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>CÓDIGO TR:</w:t>
          </w:r>
          <w:r w:rsidR="005163E5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 </w:t>
          </w:r>
          <w:r w:rsidR="005163E5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 xml:space="preserve">NA </w:t>
          </w:r>
        </w:p>
      </w:tc>
    </w:tr>
    <w:tr w:rsidR="00862DC9" w:rsidRPr="009C4A5B" w:rsidTr="0048016B">
      <w:trPr>
        <w:trHeight w:val="295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62DC9" w:rsidRPr="009C4A5B" w:rsidRDefault="00862DC9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noWrap/>
          <w:vAlign w:val="center"/>
          <w:hideMark/>
        </w:tcPr>
        <w:p w:rsidR="00862DC9" w:rsidRPr="0085682E" w:rsidRDefault="005163E5" w:rsidP="00081DC5">
          <w:pPr>
            <w:jc w:val="center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  <w:r>
            <w:rPr>
              <w:rFonts w:ascii="Arial" w:eastAsia="Times New Roman" w:hAnsi="Arial" w:cs="Arial"/>
              <w:b/>
              <w:color w:val="000000"/>
              <w:sz w:val="24"/>
              <w:lang w:eastAsia="es-ES"/>
            </w:rPr>
            <w:t>PROCEDIMIENTOS DE GESTIÓ</w:t>
          </w:r>
          <w:r w:rsidRPr="00081DC5">
            <w:rPr>
              <w:rFonts w:ascii="Arial" w:eastAsia="Times New Roman" w:hAnsi="Arial" w:cs="Arial"/>
              <w:b/>
              <w:color w:val="000000"/>
              <w:sz w:val="24"/>
              <w:lang w:eastAsia="es-ES"/>
            </w:rPr>
            <w:t>N DE RESPONSABILIDAD FISCAL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862DC9" w:rsidRPr="00E37D43" w:rsidRDefault="00862DC9" w:rsidP="003C7013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FECHA: </w:t>
          </w:r>
          <w:r w:rsidR="005163E5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07/01/10</w:t>
          </w:r>
        </w:p>
      </w:tc>
    </w:tr>
    <w:tr w:rsidR="00862DC9" w:rsidRPr="009C4A5B" w:rsidTr="0048016B">
      <w:trPr>
        <w:trHeight w:val="251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62DC9" w:rsidRPr="009C4A5B" w:rsidRDefault="00862DC9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62DC9" w:rsidRPr="00E37D43" w:rsidRDefault="00862DC9" w:rsidP="00E37D43">
          <w:pPr>
            <w:jc w:val="center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</w:p>
      </w:tc>
      <w:tc>
        <w:tcPr>
          <w:tcW w:w="14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862DC9" w:rsidRPr="00E37D43" w:rsidRDefault="00862DC9" w:rsidP="003C7013">
          <w:pPr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Versión 2</w:t>
          </w:r>
        </w:p>
      </w:tc>
      <w:tc>
        <w:tcPr>
          <w:tcW w:w="24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862DC9" w:rsidRPr="00E37D43" w:rsidRDefault="00862DC9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Página </w:t>
          </w:r>
          <w:r w:rsidR="00697289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PAGE </w:instrText>
          </w:r>
          <w:r w:rsidR="00697289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5163E5">
            <w:rPr>
              <w:rFonts w:ascii="Arial" w:hAnsi="Arial" w:cs="Arial"/>
              <w:b/>
              <w:noProof/>
              <w:sz w:val="18"/>
              <w:lang w:val="es-ES"/>
            </w:rPr>
            <w:t>2</w:t>
          </w:r>
          <w:r w:rsidR="00697289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 de </w:t>
          </w:r>
          <w:r w:rsidR="00697289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NUMPAGES  </w:instrText>
          </w:r>
          <w:r w:rsidR="00697289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5163E5">
            <w:rPr>
              <w:rFonts w:ascii="Arial" w:hAnsi="Arial" w:cs="Arial"/>
              <w:b/>
              <w:noProof/>
              <w:sz w:val="18"/>
              <w:lang w:val="es-ES"/>
            </w:rPr>
            <w:t>33</w:t>
          </w:r>
          <w:r w:rsidR="00697289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</w:p>
      </w:tc>
    </w:tr>
  </w:tbl>
  <w:p w:rsidR="00862DC9" w:rsidRDefault="00862DC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25A2D"/>
    <w:multiLevelType w:val="hybridMultilevel"/>
    <w:tmpl w:val="F79CE3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913E9"/>
    <w:multiLevelType w:val="hybridMultilevel"/>
    <w:tmpl w:val="EB329CB4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7B660C"/>
    <w:multiLevelType w:val="hybridMultilevel"/>
    <w:tmpl w:val="5ABA1B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164FB"/>
    <w:multiLevelType w:val="hybridMultilevel"/>
    <w:tmpl w:val="35DC83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EE3E24"/>
    <w:multiLevelType w:val="hybridMultilevel"/>
    <w:tmpl w:val="7CD6AA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16961"/>
    <w:multiLevelType w:val="hybridMultilevel"/>
    <w:tmpl w:val="4A16BEC6"/>
    <w:lvl w:ilvl="0" w:tplc="0C0A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18037160"/>
    <w:multiLevelType w:val="hybridMultilevel"/>
    <w:tmpl w:val="7B9803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B4056"/>
    <w:multiLevelType w:val="hybridMultilevel"/>
    <w:tmpl w:val="E0D4D8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2C45E6"/>
    <w:multiLevelType w:val="hybridMultilevel"/>
    <w:tmpl w:val="B8A075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34D4"/>
    <w:multiLevelType w:val="hybridMultilevel"/>
    <w:tmpl w:val="EE70D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D74011"/>
    <w:multiLevelType w:val="hybridMultilevel"/>
    <w:tmpl w:val="3E00F0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10693"/>
    <w:multiLevelType w:val="hybridMultilevel"/>
    <w:tmpl w:val="D488EB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0432F5"/>
    <w:multiLevelType w:val="hybridMultilevel"/>
    <w:tmpl w:val="5BA898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C712E"/>
    <w:multiLevelType w:val="hybridMultilevel"/>
    <w:tmpl w:val="65528F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43740C"/>
    <w:multiLevelType w:val="hybridMultilevel"/>
    <w:tmpl w:val="A6D837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770855"/>
    <w:multiLevelType w:val="hybridMultilevel"/>
    <w:tmpl w:val="A2B444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0D178D"/>
    <w:multiLevelType w:val="hybridMultilevel"/>
    <w:tmpl w:val="7584A6FA"/>
    <w:lvl w:ilvl="0" w:tplc="0C0A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>
    <w:nsid w:val="2F16095C"/>
    <w:multiLevelType w:val="hybridMultilevel"/>
    <w:tmpl w:val="838279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7A2498"/>
    <w:multiLevelType w:val="hybridMultilevel"/>
    <w:tmpl w:val="0568D7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302A0F"/>
    <w:multiLevelType w:val="hybridMultilevel"/>
    <w:tmpl w:val="675CB8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750948"/>
    <w:multiLevelType w:val="hybridMultilevel"/>
    <w:tmpl w:val="20E41E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6750C"/>
    <w:multiLevelType w:val="hybridMultilevel"/>
    <w:tmpl w:val="482C11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DE638D"/>
    <w:multiLevelType w:val="hybridMultilevel"/>
    <w:tmpl w:val="CD7A7C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5B318B"/>
    <w:multiLevelType w:val="hybridMultilevel"/>
    <w:tmpl w:val="BBCE41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E9371E"/>
    <w:multiLevelType w:val="hybridMultilevel"/>
    <w:tmpl w:val="7BC24E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CB6066"/>
    <w:multiLevelType w:val="hybridMultilevel"/>
    <w:tmpl w:val="DA06A1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6D24C4"/>
    <w:multiLevelType w:val="hybridMultilevel"/>
    <w:tmpl w:val="6D48001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4D4E14"/>
    <w:multiLevelType w:val="hybridMultilevel"/>
    <w:tmpl w:val="5368463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A74C44"/>
    <w:multiLevelType w:val="hybridMultilevel"/>
    <w:tmpl w:val="FE26B0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6C2104"/>
    <w:multiLevelType w:val="hybridMultilevel"/>
    <w:tmpl w:val="9BDA8B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576C3B"/>
    <w:multiLevelType w:val="hybridMultilevel"/>
    <w:tmpl w:val="E6D297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F22536"/>
    <w:multiLevelType w:val="hybridMultilevel"/>
    <w:tmpl w:val="95C2DE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5F61AE"/>
    <w:multiLevelType w:val="hybridMultilevel"/>
    <w:tmpl w:val="410267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3E22FB"/>
    <w:multiLevelType w:val="hybridMultilevel"/>
    <w:tmpl w:val="75E68FDE"/>
    <w:lvl w:ilvl="0" w:tplc="0C0A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7"/>
  </w:num>
  <w:num w:numId="3">
    <w:abstractNumId w:val="30"/>
  </w:num>
  <w:num w:numId="4">
    <w:abstractNumId w:val="2"/>
  </w:num>
  <w:num w:numId="5">
    <w:abstractNumId w:val="25"/>
  </w:num>
  <w:num w:numId="6">
    <w:abstractNumId w:val="0"/>
  </w:num>
  <w:num w:numId="7">
    <w:abstractNumId w:val="13"/>
  </w:num>
  <w:num w:numId="8">
    <w:abstractNumId w:val="21"/>
  </w:num>
  <w:num w:numId="9">
    <w:abstractNumId w:val="19"/>
  </w:num>
  <w:num w:numId="10">
    <w:abstractNumId w:val="20"/>
  </w:num>
  <w:num w:numId="11">
    <w:abstractNumId w:val="11"/>
  </w:num>
  <w:num w:numId="12">
    <w:abstractNumId w:val="9"/>
  </w:num>
  <w:num w:numId="13">
    <w:abstractNumId w:val="24"/>
  </w:num>
  <w:num w:numId="14">
    <w:abstractNumId w:val="29"/>
  </w:num>
  <w:num w:numId="15">
    <w:abstractNumId w:val="12"/>
  </w:num>
  <w:num w:numId="16">
    <w:abstractNumId w:val="14"/>
  </w:num>
  <w:num w:numId="17">
    <w:abstractNumId w:val="6"/>
  </w:num>
  <w:num w:numId="18">
    <w:abstractNumId w:val="22"/>
  </w:num>
  <w:num w:numId="19">
    <w:abstractNumId w:val="7"/>
  </w:num>
  <w:num w:numId="20">
    <w:abstractNumId w:val="33"/>
  </w:num>
  <w:num w:numId="21">
    <w:abstractNumId w:val="10"/>
  </w:num>
  <w:num w:numId="22">
    <w:abstractNumId w:val="5"/>
  </w:num>
  <w:num w:numId="23">
    <w:abstractNumId w:val="4"/>
  </w:num>
  <w:num w:numId="24">
    <w:abstractNumId w:val="3"/>
  </w:num>
  <w:num w:numId="25">
    <w:abstractNumId w:val="28"/>
  </w:num>
  <w:num w:numId="26">
    <w:abstractNumId w:val="32"/>
  </w:num>
  <w:num w:numId="27">
    <w:abstractNumId w:val="8"/>
  </w:num>
  <w:num w:numId="28">
    <w:abstractNumId w:val="26"/>
  </w:num>
  <w:num w:numId="29">
    <w:abstractNumId w:val="15"/>
  </w:num>
  <w:num w:numId="30">
    <w:abstractNumId w:val="17"/>
  </w:num>
  <w:num w:numId="31">
    <w:abstractNumId w:val="16"/>
  </w:num>
  <w:num w:numId="32">
    <w:abstractNumId w:val="31"/>
  </w:num>
  <w:num w:numId="33">
    <w:abstractNumId w:val="18"/>
  </w:num>
  <w:num w:numId="34">
    <w:abstractNumId w:val="1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9C4A5B"/>
    <w:rsid w:val="000173E6"/>
    <w:rsid w:val="00036D58"/>
    <w:rsid w:val="0005587C"/>
    <w:rsid w:val="0008088A"/>
    <w:rsid w:val="00081DC5"/>
    <w:rsid w:val="000A315A"/>
    <w:rsid w:val="000B09BD"/>
    <w:rsid w:val="000D1DDB"/>
    <w:rsid w:val="00100658"/>
    <w:rsid w:val="00115B03"/>
    <w:rsid w:val="00116C41"/>
    <w:rsid w:val="0012419D"/>
    <w:rsid w:val="001520F3"/>
    <w:rsid w:val="00160498"/>
    <w:rsid w:val="001A3261"/>
    <w:rsid w:val="002008EB"/>
    <w:rsid w:val="00201457"/>
    <w:rsid w:val="00242B38"/>
    <w:rsid w:val="0028362A"/>
    <w:rsid w:val="002D5449"/>
    <w:rsid w:val="0036446E"/>
    <w:rsid w:val="00386AB7"/>
    <w:rsid w:val="003C7013"/>
    <w:rsid w:val="003F48BA"/>
    <w:rsid w:val="00470AB6"/>
    <w:rsid w:val="0048016B"/>
    <w:rsid w:val="00482E6E"/>
    <w:rsid w:val="00491419"/>
    <w:rsid w:val="004C6B1A"/>
    <w:rsid w:val="004E6DF1"/>
    <w:rsid w:val="005163E5"/>
    <w:rsid w:val="00536779"/>
    <w:rsid w:val="00547B29"/>
    <w:rsid w:val="00592CB2"/>
    <w:rsid w:val="00596F51"/>
    <w:rsid w:val="005B3544"/>
    <w:rsid w:val="005D1744"/>
    <w:rsid w:val="005D491F"/>
    <w:rsid w:val="005D739E"/>
    <w:rsid w:val="0061336D"/>
    <w:rsid w:val="00651C02"/>
    <w:rsid w:val="00667A76"/>
    <w:rsid w:val="0069524C"/>
    <w:rsid w:val="00697289"/>
    <w:rsid w:val="006A7FE7"/>
    <w:rsid w:val="006F3F9F"/>
    <w:rsid w:val="006F425A"/>
    <w:rsid w:val="006F7439"/>
    <w:rsid w:val="00744AC1"/>
    <w:rsid w:val="007836E7"/>
    <w:rsid w:val="007C24F8"/>
    <w:rsid w:val="007C62E1"/>
    <w:rsid w:val="007E7757"/>
    <w:rsid w:val="007F09DA"/>
    <w:rsid w:val="00806EE6"/>
    <w:rsid w:val="00852D33"/>
    <w:rsid w:val="0085682E"/>
    <w:rsid w:val="00862DC9"/>
    <w:rsid w:val="00894CDA"/>
    <w:rsid w:val="008A2A69"/>
    <w:rsid w:val="008D2D10"/>
    <w:rsid w:val="00916A0A"/>
    <w:rsid w:val="00920AA4"/>
    <w:rsid w:val="00925BF4"/>
    <w:rsid w:val="00943A64"/>
    <w:rsid w:val="009838D9"/>
    <w:rsid w:val="009953B0"/>
    <w:rsid w:val="009C4A5B"/>
    <w:rsid w:val="009F087C"/>
    <w:rsid w:val="00A42C8B"/>
    <w:rsid w:val="00A657EE"/>
    <w:rsid w:val="00A7042F"/>
    <w:rsid w:val="00A8601E"/>
    <w:rsid w:val="00AA40D1"/>
    <w:rsid w:val="00AB421E"/>
    <w:rsid w:val="00AB5020"/>
    <w:rsid w:val="00AC75CF"/>
    <w:rsid w:val="00B30AFC"/>
    <w:rsid w:val="00B45343"/>
    <w:rsid w:val="00B56A54"/>
    <w:rsid w:val="00BD493A"/>
    <w:rsid w:val="00BE274B"/>
    <w:rsid w:val="00C31535"/>
    <w:rsid w:val="00C506A7"/>
    <w:rsid w:val="00C5396B"/>
    <w:rsid w:val="00C626E7"/>
    <w:rsid w:val="00C70FE0"/>
    <w:rsid w:val="00C87F12"/>
    <w:rsid w:val="00CD1D45"/>
    <w:rsid w:val="00CF1710"/>
    <w:rsid w:val="00CF3921"/>
    <w:rsid w:val="00D05887"/>
    <w:rsid w:val="00D418CF"/>
    <w:rsid w:val="00D5155C"/>
    <w:rsid w:val="00D57D13"/>
    <w:rsid w:val="00D6496A"/>
    <w:rsid w:val="00E20502"/>
    <w:rsid w:val="00E26B96"/>
    <w:rsid w:val="00E3608C"/>
    <w:rsid w:val="00E37D43"/>
    <w:rsid w:val="00E42E89"/>
    <w:rsid w:val="00E612F8"/>
    <w:rsid w:val="00E651BA"/>
    <w:rsid w:val="00E97AF9"/>
    <w:rsid w:val="00EC7121"/>
    <w:rsid w:val="00ED42B7"/>
    <w:rsid w:val="00EF54CF"/>
    <w:rsid w:val="00F230AD"/>
    <w:rsid w:val="00F76F37"/>
    <w:rsid w:val="00F878F9"/>
    <w:rsid w:val="00FB4797"/>
    <w:rsid w:val="00FC2440"/>
    <w:rsid w:val="00FC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2"/>
    <o:shapelayout v:ext="edit">
      <o:idmap v:ext="edit" data="1,16"/>
      <o:rules v:ext="edit">
        <o:r id="V:Rule328" type="connector" idref="#_x0000_s1665"/>
        <o:r id="V:Rule329" type="connector" idref="#_x0000_s1580"/>
        <o:r id="V:Rule330" type="connector" idref="#_x0000_s1463"/>
        <o:r id="V:Rule331" type="connector" idref="#_x0000_s1453"/>
        <o:r id="V:Rule332" type="connector" idref="#_x0000_s2040"/>
        <o:r id="V:Rule333" type="connector" idref="#_x0000_s1309"/>
        <o:r id="V:Rule334" type="connector" idref="#_x0000_s1170"/>
        <o:r id="V:Rule335" type="connector" idref="#_x0000_s1714"/>
        <o:r id="V:Rule336" type="connector" idref="#_x0000_s1244"/>
        <o:r id="V:Rule337" type="connector" idref="#_x0000_s1078"/>
        <o:r id="V:Rule338" type="connector" idref="#_x0000_s2026"/>
        <o:r id="V:Rule339" type="connector" idref="#_x0000_s1103"/>
        <o:r id="V:Rule340" type="connector" idref="#_x0000_s1369"/>
        <o:r id="V:Rule341" type="connector" idref="#_x0000_s1481"/>
        <o:r id="V:Rule342" type="connector" idref="#_x0000_s1911"/>
        <o:r id="V:Rule343" type="connector" idref="#_x0000_s1164"/>
        <o:r id="V:Rule344" type="connector" idref="#_x0000_s1258"/>
        <o:r id="V:Rule345" type="connector" idref="#_x0000_s1787"/>
        <o:r id="V:Rule346" type="connector" idref="#_x0000_s1327"/>
        <o:r id="V:Rule347" type="connector" idref="#_x0000_s2027"/>
        <o:r id="V:Rule348" type="connector" idref="#_x0000_s1104"/>
        <o:r id="V:Rule349" type="connector" idref="#_x0000_s1370"/>
        <o:r id="V:Rule350" type="connector" idref="#_x0000_s1257"/>
        <o:r id="V:Rule351" type="connector" idref="#_x0000_s1482"/>
        <o:r id="V:Rule352" type="connector" idref="#_x0000_s1163"/>
        <o:r id="V:Rule353" type="connector" idref="#_x0000_s1328"/>
        <o:r id="V:Rule354" type="connector" idref="#_x0000_s1786"/>
        <o:r id="V:Rule355" type="connector" idref="#_x0000_s1581"/>
        <o:r id="V:Rule356" type="connector" idref="#_x0000_s1462"/>
        <o:r id="V:Rule357" type="connector" idref="#_x0000_s1666"/>
        <o:r id="V:Rule358" type="connector" idref="#_x0000_s1308"/>
        <o:r id="V:Rule359" type="connector" idref="#_x0000_s1171"/>
        <o:r id="V:Rule360" type="connector" idref="#_x0000_s1454"/>
        <o:r id="V:Rule361" type="connector" idref="#_x0000_s2039"/>
        <o:r id="V:Rule362" type="connector" idref="#_x0000_s1713"/>
        <o:r id="V:Rule363" type="connector" idref="#_x0000_s1077"/>
        <o:r id="V:Rule364" type="connector" idref="#_x0000_s1246"/>
        <o:r id="V:Rule365" type="connector" idref="#_x0000_s1676"/>
        <o:r id="V:Rule366" type="connector" idref="#_x0000_s1368"/>
        <o:r id="V:Rule367" type="connector" idref="#_x0000_s1991"/>
        <o:r id="V:Rule368" type="connector" idref="#_x0000_s2025"/>
        <o:r id="V:Rule369" type="connector" idref="#_x0000_s1784"/>
        <o:r id="V:Rule370" type="connector" idref="#_x0000_s1296"/>
        <o:r id="V:Rule371" type="connector" idref="#_x0000_s1655"/>
        <o:r id="V:Rule372" type="connector" idref="#_x0000_s1259"/>
        <o:r id="V:Rule373" type="connector" idref="#_x0000_s1910"/>
        <o:r id="V:Rule374" type="connector" idref="#_x0000_s16404"/>
        <o:r id="V:Rule375" type="connector" idref="#_x0000_s1161"/>
        <o:r id="V:Rule376" type="connector" idref="#_x0000_s1305"/>
        <o:r id="V:Rule377" type="connector" idref="#_x0000_s1169"/>
        <o:r id="V:Rule378" type="connector" idref="#_x0000_s2036"/>
        <o:r id="V:Rule379" type="connector" idref="#_x0000_s1584"/>
        <o:r id="V:Rule380" type="connector" idref="#_x0000_s1464"/>
        <o:r id="V:Rule381" type="connector" idref="#_x0000_s1408"/>
        <o:r id="V:Rule382" type="connector" idref="#_x0000_s1156"/>
        <o:r id="V:Rule383" type="connector" idref="#_x0000_s1664"/>
        <o:r id="V:Rule384" type="connector" idref="#_x0000_s1074"/>
        <o:r id="V:Rule385" type="connector" idref="#_x0000_s1249"/>
        <o:r id="V:Rule386" type="connector" idref="#_x0000_s1715"/>
        <o:r id="V:Rule387" type="connector" idref="#_x0000_s2037"/>
        <o:r id="V:Rule388" type="connector" idref="#_x0000_s1306"/>
        <o:r id="V:Rule389" type="connector" idref="#_x0000_s1167"/>
        <o:r id="V:Rule390" type="connector" idref="#_x0000_s1663"/>
        <o:r id="V:Rule391" type="connector" idref="#_x0000_s1583"/>
        <o:r id="V:Rule392" type="connector" idref="#_x0000_s1466"/>
        <o:r id="V:Rule393" type="connector" idref="#_x0000_s1154"/>
        <o:r id="V:Rule394" type="connector" idref="#_x0000_s1247"/>
        <o:r id="V:Rule395" type="connector" idref="#_x0000_s1076"/>
        <o:r id="V:Rule396" type="connector" idref="#_x0000_s1717"/>
        <o:r id="V:Rule397" type="connector" idref="#_x0000_s1367"/>
        <o:r id="V:Rule398" type="connector" idref="#_x0000_s1992"/>
        <o:r id="V:Rule399" type="connector" idref="#_x0000_s1677"/>
        <o:r id="V:Rule400" type="connector" idref="#_x0000_s1105"/>
        <o:r id="V:Rule401" type="connector" idref="#_x0000_s1785"/>
        <o:r id="V:Rule402" type="connector" idref="#_x0000_s16391"/>
        <o:r id="V:Rule403" type="connector" idref="#_x0000_s1329"/>
        <o:r id="V:Rule404" type="connector" idref="#_x0000_s1909"/>
        <o:r id="V:Rule405" type="connector" idref="#_x0000_s1162"/>
        <o:r id="V:Rule406" type="connector" idref="#_x0000_s1657"/>
        <o:r id="V:Rule407" type="connector" idref="#_x0000_s1260"/>
        <o:r id="V:Rule408" type="connector" idref="#_x0000_s1788"/>
        <o:r id="V:Rule409" type="connector" idref="#_x0000_s1193"/>
        <o:r id="V:Rule410" type="connector" idref="#_x0000_s1157"/>
        <o:r id="V:Rule411" type="connector" idref="#_x0000_s1407"/>
        <o:r id="V:Rule412" type="connector" idref="#_x0000_s1670"/>
        <o:r id="V:Rule413" type="connector" idref="#_x0000_s1072"/>
        <o:r id="V:Rule414" type="connector" idref="#_x0000_s1373"/>
        <o:r id="V:Rule415" type="connector" idref="#_x0000_s1893"/>
        <o:r id="V:Rule416" type="connector" idref="#_x0000_s1963"/>
        <o:r id="V:Rule417" type="connector" idref="#_x0000_s1079"/>
        <o:r id="V:Rule418" type="connector" idref="#_x0000_s1253"/>
        <o:r id="V:Rule419" type="connector" idref="#_x0000_s1722"/>
        <o:r id="V:Rule420" type="connector" idref="#_x0000_s1298"/>
        <o:r id="V:Rule421" type="connector" idref="#_x0000_s2031"/>
        <o:r id="V:Rule422" type="connector" idref="#_x0000_s1459"/>
        <o:r id="V:Rule423" type="connector" idref="#_x0000_s1907"/>
        <o:r id="V:Rule424" type="connector" idref="#_x0000_s1588"/>
        <o:r id="V:Rule425" type="connector" idref="#_x0000_s1659"/>
        <o:r id="V:Rule426" type="connector" idref="#_x0000_s1252"/>
        <o:r id="V:Rule427" type="connector" idref="#_x0000_s1080"/>
        <o:r id="V:Rule428" type="connector" idref="#_x0000_s1993"/>
        <o:r id="V:Rule429" type="connector" idref="#_x0000_s1723"/>
        <o:r id="V:Rule430" type="connector" idref="#_x0000_s2032"/>
        <o:r id="V:Rule431" type="connector" idref="#_x0000_s1173"/>
        <o:r id="V:Rule432" type="connector" idref="#_x0000_s1300"/>
        <o:r id="V:Rule433" type="connector" idref="#_x0000_s1658"/>
        <o:r id="V:Rule434" type="connector" idref="#_x0000_s1460"/>
        <o:r id="V:Rule435" type="connector" idref="#_x0000_s1908"/>
        <o:r id="V:Rule436" type="connector" idref="#_x0000_s1587"/>
        <o:r id="V:Rule437" type="connector" idref="#_x0000_s1789"/>
        <o:r id="V:Rule438" type="connector" idref="#_x0000_s1158"/>
        <o:r id="V:Rule439" type="connector" idref="#_x0000_s1406"/>
        <o:r id="V:Rule440" type="connector" idref="#_x0000_s1372"/>
        <o:r id="V:Rule441" type="connector" idref="#_x0000_s1071"/>
        <o:r id="V:Rule442" type="connector" idref="#_x0000_s1892"/>
        <o:r id="V:Rule443" type="connector" idref="#_x0000_s1672"/>
        <o:r id="V:Rule444" type="connector" idref="#_x0000_s1960"/>
        <o:r id="V:Rule445" type="connector" idref="#_x0000_s1100"/>
        <o:r id="V:Rule446" type="connector" idref="#_x0000_s1980"/>
        <o:r id="V:Rule447" type="connector" idref="#_x0000_s1591"/>
        <o:r id="V:Rule448" type="connector" idref="#_x0000_s1721"/>
        <o:r id="V:Rule449" type="connector" idref="#_x0000_s1250"/>
        <o:r id="V:Rule450" type="connector" idref="#_x0000_s1738"/>
        <o:r id="V:Rule451" type="connector" idref="#_x0000_s1087"/>
        <o:r id="V:Rule452" type="connector" idref="#_x0000_s1877"/>
        <o:r id="V:Rule453" type="connector" idref="#_x0000_s1660"/>
        <o:r id="V:Rule454" type="connector" idref="#_x0000_s1456"/>
        <o:r id="V:Rule455" type="connector" idref="#_x0000_s1585"/>
        <o:r id="V:Rule456" type="connector" idref="#_x0000_s2034"/>
        <o:r id="V:Rule457" type="connector" idref="#_x0000_s1326"/>
        <o:r id="V:Rule458" type="connector" idref="#_x0000_s1304"/>
        <o:r id="V:Rule459" type="connector" idref="#_x0000_s1579"/>
        <o:r id="V:Rule460" type="connector" idref="#_x0000_s1160"/>
        <o:r id="V:Rule461" type="connector" idref="#_x0000_s1783"/>
        <o:r id="V:Rule462" type="connector" idref="#_x0000_s1792"/>
        <o:r id="V:Rule463" type="connector" idref="#_x0000_s1710"/>
        <o:r id="V:Rule464" type="connector" idref="#_x0000_s1364"/>
        <o:r id="V:Rule465" type="connector" idref="#_x0000_s1374"/>
        <o:r id="V:Rule466" type="connector" idref="#_x0000_s1243"/>
        <o:r id="V:Rule467" type="connector" idref="#_x0000_s1675"/>
        <o:r id="V:Rule468" type="connector" idref="#_x0000_s1782"/>
        <o:r id="V:Rule469" type="connector" idref="#_x0000_s1261"/>
        <o:r id="V:Rule470" type="connector" idref="#_x0000_s1918"/>
        <o:r id="V:Rule471" type="connector" idref="#_x0000_s1578"/>
        <o:r id="V:Rule472" type="connector" idref="#_x0000_s1159"/>
        <o:r id="V:Rule473" type="connector" idref="#_x0000_s1140"/>
        <o:r id="V:Rule474" type="connector" idref="#_x0000_s1790"/>
        <o:r id="V:Rule475" type="connector" idref="#_x0000_s1366"/>
        <o:r id="V:Rule476" type="connector" idref="#_x0000_s1712"/>
        <o:r id="V:Rule477" type="connector" idref="#_x0000_s1241"/>
        <o:r id="V:Rule478" type="connector" idref="#_x0000_s1674"/>
        <o:r id="V:Rule479" type="connector" idref="#_x0000_s1376"/>
        <o:r id="V:Rule480" type="connector" idref="#_x0000_s1720"/>
        <o:r id="V:Rule481" type="connector" idref="#_x0000_s1099"/>
        <o:r id="V:Rule482" type="connector" idref="#_x0000_s1979"/>
        <o:r id="V:Rule483" type="connector" idref="#_x0000_s1086"/>
        <o:r id="V:Rule484" type="connector" idref="#_x0000_s1875"/>
        <o:r id="V:Rule485" type="connector" idref="#_x0000_s1251"/>
        <o:r id="V:Rule486" type="connector" idref="#_x0000_s1739"/>
        <o:r id="V:Rule487" type="connector" idref="#_x0000_s1455"/>
        <o:r id="V:Rule488" type="connector" idref="#_x0000_s1586"/>
        <o:r id="V:Rule489" type="connector" idref="#_x0000_s1662"/>
        <o:r id="V:Rule490" type="connector" idref="#_x0000_s1301"/>
        <o:r id="V:Rule491" type="connector" idref="#_x0000_s2033"/>
        <o:r id="V:Rule492" type="connector" idref="#_x0000_s1325"/>
        <o:r id="V:Rule493" type="connector" idref="#_x0000_s1379"/>
        <o:r id="V:Rule494" type="connector" idref="#_x0000_s1731"/>
        <o:r id="V:Rule495" type="connector" idref="#_x0000_s1971"/>
        <o:r id="V:Rule496" type="connector" idref="#_x0000_s1092"/>
        <o:r id="V:Rule497" type="connector" idref="#_x0000_s1310"/>
        <o:r id="V:Rule498" type="connector" idref="#_x0000_s1797"/>
        <o:r id="V:Rule499" type="connector" idref="#_x0000_s1451"/>
        <o:r id="V:Rule500" type="connector" idref="#_x0000_s1316"/>
        <o:r id="V:Rule501" type="connector" idref="#_x0000_s2041"/>
        <o:r id="V:Rule502" type="connector" idref="#_x0000_s1149"/>
        <o:r id="V:Rule503" type="connector" idref="#_x0000_s1894"/>
        <o:r id="V:Rule504" type="connector" idref="#_x0000_s1669"/>
        <o:r id="V:Rule505" type="connector" idref="#_x0000_s16387"/>
        <o:r id="V:Rule506" type="connector" idref="#_x0000_s1770"/>
        <o:r id="V:Rule507" type="connector" idref="#_x0000_s1395"/>
        <o:r id="V:Rule508" type="connector" idref="#_x0000_s1165"/>
        <o:r id="V:Rule509" type="connector" idref="#_x0000_s1566"/>
        <o:r id="V:Rule510" type="connector" idref="#_x0000_s1480"/>
        <o:r id="V:Rule511" type="connector" idref="#_x0000_s1228"/>
        <o:r id="V:Rule512" type="connector" idref="#_x0000_s1987"/>
        <o:r id="V:Rule513" type="connector" idref="#_x0000_s1884"/>
        <o:r id="V:Rule514" type="connector" idref="#_x0000_s2030"/>
        <o:r id="V:Rule515" type="connector" idref="#_x0000_s1358"/>
        <o:r id="V:Rule516" type="connector" idref="#_x0000_s16386"/>
        <o:r id="V:Rule517" type="connector" idref="#_x0000_s1166"/>
        <o:r id="V:Rule518" type="connector" idref="#_x0000_s1567"/>
        <o:r id="V:Rule519" type="connector" idref="#_x0000_s1479"/>
        <o:r id="V:Rule520" type="connector" idref="#_x0000_s1651"/>
        <o:r id="V:Rule521" type="connector" idref="#_x0000_s1773"/>
        <o:r id="V:Rule522" type="connector" idref="#_x0000_s1988"/>
        <o:r id="V:Rule523" type="connector" idref="#_x0000_s1883"/>
        <o:r id="V:Rule524" type="connector" idref="#_x0000_s1230"/>
        <o:r id="V:Rule525" type="connector" idref="#_x0000_s2029"/>
        <o:r id="V:Rule526" type="connector" idref="#_x0000_s1355"/>
        <o:r id="V:Rule527" type="connector" idref="#_x0000_s1730"/>
        <o:r id="V:Rule528" type="connector" idref="#_x0000_s1972"/>
        <o:r id="V:Rule529" type="connector" idref="#_x0000_s1094"/>
        <o:r id="V:Rule530" type="connector" idref="#_x0000_s1450"/>
        <o:r id="V:Rule531" type="connector" idref="#_x0000_s1317"/>
        <o:r id="V:Rule532" type="connector" idref="#_x0000_s2044"/>
        <o:r id="V:Rule533" type="connector" idref="#_x0000_s1311"/>
        <o:r id="V:Rule534" type="connector" idref="#_x0000_s1796"/>
        <o:r id="V:Rule535" type="connector" idref="#_x0000_s1668"/>
        <o:r id="V:Rule536" type="connector" idref="#_x0000_s1148"/>
        <o:r id="V:Rule537" type="connector" idref="#_x0000_s1895"/>
        <o:r id="V:Rule538" type="connector" idref="#_x0000_s16405"/>
        <o:r id="V:Rule539" type="connector" idref="#_x0000_s1397"/>
        <o:r id="V:Rule540" type="connector" idref="#_x0000_s1565"/>
        <o:r id="V:Rule541" type="connector" idref="#_x0000_s1476"/>
        <o:r id="V:Rule542" type="connector" idref="#_x0000_s1653"/>
        <o:r id="V:Rule543" type="connector" idref="#_x0000_s1769"/>
        <o:r id="V:Rule544" type="connector" idref="#_x0000_s1186"/>
        <o:r id="V:Rule545" type="connector" idref="#_x0000_s16389"/>
        <o:r id="V:Rule546" type="connector" idref="#_x0000_s1922"/>
        <o:r id="V:Rule547" type="connector" idref="#_x0000_s1990"/>
        <o:r id="V:Rule548" type="connector" idref="#_x0000_s1885"/>
        <o:r id="V:Rule549" type="connector" idref="#_x0000_s1970"/>
        <o:r id="V:Rule550" type="connector" idref="#_x0000_s1091"/>
        <o:r id="V:Rule551" type="connector" idref="#_x0000_s1726"/>
        <o:r id="V:Rule552" type="connector" idref="#_x0000_s1150"/>
        <o:r id="V:Rule553" type="connector" idref="#_x0000_s1899"/>
        <o:r id="V:Rule554" type="connector" idref="#_x0000_s1469"/>
        <o:r id="V:Rule555" type="connector" idref="#_x0000_s1315"/>
        <o:r id="V:Rule556" type="connector" idref="#_x0000_s1969"/>
        <o:r id="V:Rule557" type="connector" idref="#_x0000_s1090"/>
        <o:r id="V:Rule558" type="connector" idref="#_x0000_s1728"/>
        <o:r id="V:Rule559" type="connector" idref="#_x0000_s1153"/>
        <o:r id="V:Rule560" type="connector" idref="#_x0000_s1896"/>
        <o:r id="V:Rule561" type="connector" idref="#_x0000_s1468"/>
        <o:r id="V:Rule562" type="connector" idref="#_x0000_s1313"/>
        <o:r id="V:Rule563" type="connector" idref="#_x0000_s1652"/>
        <o:r id="V:Rule564" type="connector" idref="#_x0000_s16407"/>
        <o:r id="V:Rule565" type="connector" idref="#_x0000_s1398"/>
        <o:r id="V:Rule566" type="connector" idref="#_x0000_s1477"/>
        <o:r id="V:Rule567" type="connector" idref="#_x0000_s16390"/>
        <o:r id="V:Rule568" type="connector" idref="#_x0000_s1185"/>
        <o:r id="V:Rule569" type="connector" idref="#_x0000_s1989"/>
        <o:r id="V:Rule570" type="connector" idref="#_x0000_s1886"/>
        <o:r id="V:Rule571" type="connector" idref="#_x0000_s1967"/>
        <o:r id="V:Rule572" type="connector" idref="#_x0000_s1360"/>
        <o:r id="V:Rule573" type="connector" idref="#_x0000_s1890"/>
        <o:r id="V:Rule574" type="connector" idref="#_x0000_s1985"/>
        <o:r id="V:Rule575" type="connector" idref="#_x0000_s1235"/>
        <o:r id="V:Rule576" type="connector" idref="#_x0000_s1403"/>
        <o:r id="V:Rule577" type="connector" idref="#_x0000_s1470"/>
        <o:r id="V:Rule578" type="connector" idref="#_x0000_s1572"/>
        <o:r id="V:Rule579" type="connector" idref="#_x0000_s1776"/>
        <o:r id="V:Rule580" type="connector" idref="#_x0000_s1191"/>
        <o:r id="V:Rule581" type="connector" idref="#_x0000_s2047"/>
        <o:r id="V:Rule582" type="connector" idref="#_x0000_s1146"/>
        <o:r id="V:Rule583" type="connector" idref="#_x0000_s1905"/>
        <o:r id="V:Rule584" type="connector" idref="#_x0000_s1589"/>
        <o:r id="V:Rule585" type="connector" idref="#_x0000_s1322"/>
        <o:r id="V:Rule586" type="connector" idref="#_x0000_s1974"/>
        <o:r id="V:Rule587" type="connector" idref="#_x0000_s1096"/>
        <o:r id="V:Rule588" type="connector" idref="#_x0000_s1725"/>
        <o:r id="V:Rule589" type="connector" idref="#_x0000_s1732"/>
        <o:r id="V:Rule590" type="connector" idref="#_x0000_s1255"/>
        <o:r id="V:Rule591" type="connector" idref="#_x0000_s1147"/>
        <o:r id="V:Rule592" type="connector" idref="#_x0000_s16408"/>
        <o:r id="V:Rule593" type="connector" idref="#_x0000_s1904"/>
        <o:r id="V:Rule594" type="connector" idref="#_x0000_s1590"/>
        <o:r id="V:Rule595" type="connector" idref="#_x0000_s1320"/>
        <o:r id="V:Rule596" type="connector" idref="#_x0000_s1724"/>
        <o:r id="V:Rule597" type="connector" idref="#_x0000_s1973"/>
        <o:r id="V:Rule598" type="connector" idref="#_x0000_s1095"/>
        <o:r id="V:Rule599" type="connector" idref="#_x0000_s1483"/>
        <o:r id="V:Rule600" type="connector" idref="#_x0000_s1733"/>
        <o:r id="V:Rule601" type="connector" idref="#_x0000_s1256"/>
        <o:r id="V:Rule602" type="connector" idref="#_x0000_s1968"/>
        <o:r id="V:Rule603" type="connector" idref="#_x0000_s1361"/>
        <o:r id="V:Rule604" type="connector" idref="#_x0000_s1233"/>
        <o:r id="V:Rule605" type="connector" idref="#_x0000_s1984"/>
        <o:r id="V:Rule606" type="connector" idref="#_x0000_s1070"/>
        <o:r id="V:Rule607" type="connector" idref="#_x0000_s1775"/>
        <o:r id="V:Rule608" type="connector" idref="#_x0000_s1405"/>
        <o:r id="V:Rule609" type="connector" idref="#_x0000_s1472"/>
        <o:r id="V:Rule610" type="connector" idref="#_x0000_s1570"/>
        <o:r id="V:Rule611" type="connector" idref="#_x0000_s16385"/>
        <o:r id="V:Rule612" type="connector" idref="#_x0000_s1190"/>
        <o:r id="V:Rule613" type="connector" idref="#_x0000_s1323"/>
        <o:r id="V:Rule614" type="connector" idref="#_x0000_s1142"/>
        <o:r id="V:Rule615" type="connector" idref="#_x0000_s1902"/>
        <o:r id="V:Rule616" type="connector" idref="#_x0000_s1879"/>
        <o:r id="V:Rule617" type="connector" idref="#_x0000_s1088"/>
        <o:r id="V:Rule618" type="connector" idref="#_x0000_s1737"/>
        <o:r id="V:Rule619" type="connector" idref="#_x0000_s1975"/>
        <o:r id="V:Rule620" type="connector" idref="#_x0000_s1097"/>
        <o:r id="V:Rule621" type="connector" idref="#_x0000_s1236"/>
        <o:r id="V:Rule622" type="connector" idref="#_x0000_s1888"/>
        <o:r id="V:Rule623" type="connector" idref="#_x0000_s1981"/>
        <o:r id="V:Rule624" type="connector" idref="#_x0000_s1378"/>
        <o:r id="V:Rule625" type="connector" idref="#_x0000_s1363"/>
        <o:r id="V:Rule626" type="connector" idref="#_x0000_s2046"/>
        <o:r id="V:Rule627" type="connector" idref="#_x0000_s1188"/>
        <o:r id="V:Rule628" type="connector" idref="#_x0000_s1794"/>
        <o:r id="V:Rule629" type="connector" idref="#_x0000_s1777"/>
        <o:r id="V:Rule630" type="connector" idref="#_x0000_s1400"/>
        <o:r id="V:Rule631" type="connector" idref="#_x0000_s1920"/>
        <o:r id="V:Rule632" type="connector" idref="#_x0000_s1475"/>
        <o:r id="V:Rule633" type="connector" idref="#_x0000_s1576"/>
        <o:r id="V:Rule634" type="connector" idref="#_x0000_s1887"/>
        <o:r id="V:Rule635" type="connector" idref="#_x0000_s1983"/>
        <o:r id="V:Rule636" type="connector" idref="#_x0000_s1377"/>
        <o:r id="V:Rule637" type="connector" idref="#_x0000_s1239"/>
        <o:r id="V:Rule638" type="connector" idref="#_x0000_s1362"/>
        <o:r id="V:Rule639" type="connector" idref="#_x0000_s1189"/>
        <o:r id="V:Rule640" type="connector" idref="#_x0000_s1795"/>
        <o:r id="V:Rule641" type="connector" idref="#_x0000_s2045"/>
        <o:r id="V:Rule642" type="connector" idref="#_x0000_s1399"/>
        <o:r id="V:Rule643" type="connector" idref="#_x0000_s1919"/>
        <o:r id="V:Rule644" type="connector" idref="#_x0000_s1474"/>
        <o:r id="V:Rule645" type="connector" idref="#_x0000_s1577"/>
        <o:r id="V:Rule646" type="connector" idref="#_x0000_s1778"/>
        <o:r id="V:Rule647" type="connector" idref="#_x0000_s1324"/>
        <o:r id="V:Rule648" type="connector" idref="#_x0000_s1141"/>
        <o:r id="V:Rule649" type="connector" idref="#_x0000_s1903"/>
        <o:r id="V:Rule650" type="connector" idref="#_x0000_s1736"/>
        <o:r id="V:Rule651" type="connector" idref="#_x0000_s1882"/>
        <o:r id="V:Rule652" type="connector" idref="#_x0000_s1089"/>
        <o:r id="V:Rule653" type="connector" idref="#_x0000_s1978"/>
        <o:r id="V:Rule654" type="connector" idref="#_x0000_s109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B38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1535"/>
    <w:pPr>
      <w:spacing w:after="200" w:line="276" w:lineRule="auto"/>
      <w:ind w:left="720"/>
      <w:contextualSpacing/>
    </w:pPr>
    <w:rPr>
      <w:rFonts w:ascii="Arial" w:eastAsia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3F48B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F48B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3F48B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8BA"/>
    <w:rPr>
      <w:rFonts w:ascii="Calibri" w:eastAsia="Calibri" w:hAnsi="Calibri" w:cs="Times New Roman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48B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48BA"/>
    <w:rPr>
      <w:rFonts w:ascii="Tahoma" w:eastAsia="Calibri" w:hAnsi="Tahoma" w:cs="Tahoma"/>
      <w:sz w:val="16"/>
      <w:szCs w:val="16"/>
      <w:lang w:val="es-CO"/>
    </w:rPr>
  </w:style>
  <w:style w:type="paragraph" w:styleId="Textoindependiente2">
    <w:name w:val="Body Text 2"/>
    <w:basedOn w:val="Normal"/>
    <w:link w:val="Textoindependiente2Car"/>
    <w:rsid w:val="003F48BA"/>
    <w:pPr>
      <w:jc w:val="both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3F48BA"/>
    <w:rPr>
      <w:rFonts w:ascii="Arial" w:eastAsia="Times New Roman" w:hAnsi="Arial" w:cs="Times New Roman"/>
      <w:sz w:val="18"/>
      <w:szCs w:val="20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3F48BA"/>
    <w:rPr>
      <w:strike w:val="0"/>
      <w:dstrike w:val="0"/>
      <w:color w:val="0000FF"/>
      <w:u w:val="none"/>
      <w:effect w:val="none"/>
    </w:rPr>
  </w:style>
  <w:style w:type="character" w:customStyle="1" w:styleId="estilo61">
    <w:name w:val="estilo61"/>
    <w:basedOn w:val="Fuentedeprrafopredeter"/>
    <w:rsid w:val="0036446E"/>
    <w:rPr>
      <w:rFonts w:ascii="Arial" w:hAnsi="Arial" w:cs="Arial" w:hint="default"/>
      <w:sz w:val="18"/>
      <w:szCs w:val="18"/>
    </w:rPr>
  </w:style>
  <w:style w:type="character" w:customStyle="1" w:styleId="haupttext1">
    <w:name w:val="haupttext1"/>
    <w:basedOn w:val="Fuentedeprrafopredeter"/>
    <w:rsid w:val="00C5396B"/>
    <w:rPr>
      <w:rFonts w:ascii="Verdana" w:hAnsi="Verdana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.wikipedia.org/wiki/Cap%C3%ADtulo" TargetMode="External"/><Relationship Id="rId13" Type="http://schemas.openxmlformats.org/officeDocument/2006/relationships/hyperlink" Target="http://www.economia48.com/spa/d/bien/bien.htm" TargetMode="External"/><Relationship Id="rId18" Type="http://schemas.openxmlformats.org/officeDocument/2006/relationships/hyperlink" Target="http://www.economia48.com/spa/d/deudor/deudor.ht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conomia48.com/spa/d/bien/bien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conomia48.com/spa/d/garantia-real/garantia-real.htm" TargetMode="External"/><Relationship Id="rId17" Type="http://schemas.openxmlformats.org/officeDocument/2006/relationships/hyperlink" Target="http://www.economia48.com/spa/d/parte/parte.ht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economia48.com/spa/d/obligacion/obligacion.htm" TargetMode="External"/><Relationship Id="rId20" Type="http://schemas.openxmlformats.org/officeDocument/2006/relationships/hyperlink" Target="http://www.economia48.com/spa/d/derecho/derecho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s.mimi.hu/economia/saldo.htm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economia48.com/spa/d/cumplimiento/cumplimiento.htm" TargetMode="External"/><Relationship Id="rId23" Type="http://schemas.openxmlformats.org/officeDocument/2006/relationships/header" Target="header1.xml"/><Relationship Id="rId10" Type="http://schemas.openxmlformats.org/officeDocument/2006/relationships/hyperlink" Target="http://es.wikipedia.org/wiki/Materia" TargetMode="External"/><Relationship Id="rId19" Type="http://schemas.openxmlformats.org/officeDocument/2006/relationships/hyperlink" Target="http://www.economia48.com/spa/d/acreedor/acreedor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s.wikipedia.org/wiki/Art%C3%ADculo" TargetMode="External"/><Relationship Id="rId14" Type="http://schemas.openxmlformats.org/officeDocument/2006/relationships/hyperlink" Target="http://www.economia48.com/spa/d/asegurar/asegurar.htm" TargetMode="External"/><Relationship Id="rId22" Type="http://schemas.openxmlformats.org/officeDocument/2006/relationships/hyperlink" Target="http://www.economia48.com/spa/d/fondos/fondos.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5C3CE-4141-4577-9D13-909E7E8C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33</Pages>
  <Words>4326</Words>
  <Characters>23796</Characters>
  <Application>Microsoft Office Word</Application>
  <DocSecurity>0</DocSecurity>
  <Lines>198</Lines>
  <Paragraphs>56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Felipe Mendoza; Carlos Mario Gomez</dc:creator>
  <cp:lastModifiedBy>Felipe Mendoza</cp:lastModifiedBy>
  <cp:revision>33</cp:revision>
  <dcterms:created xsi:type="dcterms:W3CDTF">2011-01-13T22:21:00Z</dcterms:created>
  <dcterms:modified xsi:type="dcterms:W3CDTF">2011-01-16T22:40:00Z</dcterms:modified>
</cp:coreProperties>
</file>